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749F" w14:textId="77777777" w:rsidR="0061356F" w:rsidRDefault="0061356F" w:rsidP="00EC70F6">
      <w:pPr>
        <w:pStyle w:val="BibliosuisseBetreffzeile"/>
        <w:spacing w:line="276" w:lineRule="auto"/>
        <w:ind w:left="567"/>
        <w:rPr>
          <w:color w:val="C00000"/>
          <w:sz w:val="28"/>
          <w:szCs w:val="28"/>
        </w:rPr>
      </w:pPr>
    </w:p>
    <w:p w14:paraId="3276E61B" w14:textId="77777777" w:rsidR="00B3740F" w:rsidRPr="0032187E" w:rsidRDefault="00B3740F" w:rsidP="00B3740F">
      <w:pPr>
        <w:pStyle w:val="BibliosuisseBetreffzeile"/>
        <w:spacing w:line="276" w:lineRule="auto"/>
        <w:rPr>
          <w:color w:val="C00000"/>
          <w:sz w:val="28"/>
          <w:szCs w:val="28"/>
        </w:rPr>
      </w:pPr>
      <w:r w:rsidRPr="0032187E">
        <w:rPr>
          <w:color w:val="C00000"/>
          <w:sz w:val="28"/>
          <w:szCs w:val="28"/>
        </w:rPr>
        <w:t>Vorlage Leistungsvereinbarung Bibliothek – Schule</w:t>
      </w:r>
    </w:p>
    <w:p w14:paraId="16666C15" w14:textId="77777777" w:rsidR="00B3740F" w:rsidRPr="00BF604D" w:rsidRDefault="00B3740F" w:rsidP="00B3740F">
      <w:pPr>
        <w:pStyle w:val="BibliosuisseLauftext"/>
        <w:spacing w:line="276" w:lineRule="auto"/>
      </w:pPr>
    </w:p>
    <w:p w14:paraId="724D2609" w14:textId="77777777" w:rsidR="00B3740F" w:rsidRDefault="00B3740F" w:rsidP="00B3740F">
      <w:pPr>
        <w:pStyle w:val="BibliosuisseLauftext"/>
        <w:spacing w:line="276" w:lineRule="auto"/>
        <w:rPr>
          <w:b/>
          <w:szCs w:val="20"/>
        </w:rPr>
      </w:pPr>
      <w:r>
        <w:rPr>
          <w:b/>
          <w:szCs w:val="20"/>
        </w:rPr>
        <w:t>Vorbemerkungen</w:t>
      </w:r>
    </w:p>
    <w:p w14:paraId="14B92141" w14:textId="77777777" w:rsidR="00B3740F" w:rsidRDefault="00B3740F" w:rsidP="00B3740F">
      <w:pPr>
        <w:pStyle w:val="BibliosuisseLauftext"/>
        <w:spacing w:line="276" w:lineRule="auto"/>
        <w:rPr>
          <w:b/>
          <w:szCs w:val="20"/>
        </w:rPr>
      </w:pPr>
    </w:p>
    <w:p w14:paraId="1D3D895E" w14:textId="77777777" w:rsidR="00B3740F" w:rsidRDefault="00B3740F" w:rsidP="00B3740F">
      <w:pPr>
        <w:pStyle w:val="BibliosuisseLauftext"/>
        <w:spacing w:line="276" w:lineRule="auto"/>
        <w:rPr>
          <w:szCs w:val="20"/>
        </w:rPr>
      </w:pPr>
      <w:r w:rsidRPr="4AB5EC79">
        <w:rPr>
          <w:szCs w:val="20"/>
        </w:rPr>
        <w:t xml:space="preserve">Die Vorlage gibt einen grundsätzlichen Überblick über die wesentlichen Bestandteile einer Leistungsvereinbarung zwischen einer kombinierten Gemeinde- und Schulbibliothek und der </w:t>
      </w:r>
      <w:proofErr w:type="gramStart"/>
      <w:r w:rsidRPr="4AB5EC79">
        <w:rPr>
          <w:szCs w:val="20"/>
        </w:rPr>
        <w:t>von ihr bedienten Schule</w:t>
      </w:r>
      <w:proofErr w:type="gramEnd"/>
      <w:r w:rsidRPr="4AB5EC79">
        <w:rPr>
          <w:szCs w:val="20"/>
        </w:rPr>
        <w:t xml:space="preserve"> bzw. dem von ihr bedienten Schulkreis.</w:t>
      </w:r>
    </w:p>
    <w:p w14:paraId="5CCB8AF4" w14:textId="77777777" w:rsidR="00B3740F" w:rsidRDefault="00B3740F" w:rsidP="00B3740F">
      <w:pPr>
        <w:pStyle w:val="BibliosuisseLauftext"/>
        <w:spacing w:line="276" w:lineRule="auto"/>
        <w:rPr>
          <w:szCs w:val="20"/>
        </w:rPr>
      </w:pPr>
    </w:p>
    <w:p w14:paraId="079E8823" w14:textId="77777777" w:rsidR="00B3740F" w:rsidRDefault="00B3740F" w:rsidP="00B3740F">
      <w:pPr>
        <w:pStyle w:val="BibliosuisseLauftext"/>
        <w:spacing w:line="276" w:lineRule="auto"/>
        <w:rPr>
          <w:szCs w:val="20"/>
        </w:rPr>
      </w:pPr>
      <w:r w:rsidRPr="56902EC7">
        <w:rPr>
          <w:szCs w:val="20"/>
        </w:rPr>
        <w:t>Das Dokument hat Empfehlungscharakter und sollte mit der Trägerschaft (Gemeinderat, Vereinsvorstand</w:t>
      </w:r>
      <w:r>
        <w:rPr>
          <w:szCs w:val="20"/>
        </w:rPr>
        <w:t xml:space="preserve"> oder Stiftungsrat</w:t>
      </w:r>
      <w:r w:rsidRPr="56902EC7">
        <w:rPr>
          <w:szCs w:val="20"/>
        </w:rPr>
        <w:t>) sowie den Schulbehörden abgestimmt werden.</w:t>
      </w:r>
    </w:p>
    <w:p w14:paraId="67D963DB" w14:textId="77777777" w:rsidR="00B3740F" w:rsidRDefault="00B3740F" w:rsidP="00B3740F">
      <w:pPr>
        <w:pStyle w:val="BibliosuisseLauftext"/>
        <w:spacing w:line="276" w:lineRule="auto"/>
        <w:rPr>
          <w:szCs w:val="20"/>
        </w:rPr>
      </w:pPr>
    </w:p>
    <w:p w14:paraId="19D8AACB" w14:textId="77777777" w:rsidR="00B3740F" w:rsidRDefault="00B3740F" w:rsidP="00B3740F">
      <w:pPr>
        <w:pStyle w:val="BibliosuisseLauftext"/>
        <w:spacing w:line="276" w:lineRule="auto"/>
        <w:rPr>
          <w:szCs w:val="20"/>
        </w:rPr>
      </w:pPr>
    </w:p>
    <w:p w14:paraId="281CE63E" w14:textId="77777777" w:rsidR="00B3740F" w:rsidRDefault="00B3740F" w:rsidP="00B3740F">
      <w:pPr>
        <w:pStyle w:val="BibliosuisseLauftext"/>
        <w:spacing w:line="276" w:lineRule="auto"/>
        <w:rPr>
          <w:szCs w:val="20"/>
        </w:rPr>
      </w:pPr>
      <w:r w:rsidRPr="4AB5EC79">
        <w:rPr>
          <w:szCs w:val="20"/>
        </w:rPr>
        <w:t>Grundsätzlich gelten für dieses Dokument auch die Richtlinien für Schulbibliotheken (SAB 2014).</w:t>
      </w:r>
    </w:p>
    <w:p w14:paraId="77B9B0B6" w14:textId="77777777" w:rsidR="00B3740F" w:rsidRDefault="00B3740F" w:rsidP="00B3740F">
      <w:pPr>
        <w:pStyle w:val="BibliosuisseLauftext"/>
        <w:spacing w:line="276" w:lineRule="auto"/>
        <w:rPr>
          <w:szCs w:val="20"/>
        </w:rPr>
      </w:pPr>
    </w:p>
    <w:p w14:paraId="29BD2E4E" w14:textId="77777777" w:rsidR="00B3740F" w:rsidRDefault="00B3740F" w:rsidP="00B3740F">
      <w:pPr>
        <w:pStyle w:val="BibliosuisseLauftext"/>
        <w:spacing w:line="276" w:lineRule="auto"/>
        <w:rPr>
          <w:szCs w:val="20"/>
        </w:rPr>
      </w:pPr>
    </w:p>
    <w:p w14:paraId="59A6274C" w14:textId="77777777" w:rsidR="00B3740F" w:rsidRDefault="00B3740F" w:rsidP="00B3740F">
      <w:pPr>
        <w:pStyle w:val="BibliosuisseLauftext"/>
        <w:spacing w:line="276" w:lineRule="auto"/>
        <w:rPr>
          <w:szCs w:val="20"/>
        </w:rPr>
      </w:pPr>
    </w:p>
    <w:p w14:paraId="563E7AF4" w14:textId="77777777" w:rsidR="00B3740F" w:rsidRDefault="00B3740F" w:rsidP="00B3740F">
      <w:pPr>
        <w:pStyle w:val="BibliosuisseLauftext"/>
        <w:spacing w:line="276" w:lineRule="auto"/>
        <w:rPr>
          <w:szCs w:val="20"/>
        </w:rPr>
      </w:pPr>
    </w:p>
    <w:p w14:paraId="35FFD582" w14:textId="77777777" w:rsidR="00B3740F" w:rsidRDefault="00B3740F" w:rsidP="00B3740F">
      <w:pPr>
        <w:spacing w:after="160"/>
        <w:rPr>
          <w:rFonts w:ascii="Helvetica" w:hAnsi="Helvetica" w:cs="Helvetica"/>
          <w:sz w:val="20"/>
          <w:szCs w:val="20"/>
        </w:rPr>
      </w:pPr>
      <w:r>
        <w:rPr>
          <w:rFonts w:ascii="Helvetica" w:hAnsi="Helvetica" w:cs="Helvetica"/>
          <w:sz w:val="20"/>
          <w:szCs w:val="20"/>
        </w:rPr>
        <w:br w:type="page"/>
      </w:r>
    </w:p>
    <w:p w14:paraId="32AEA129" w14:textId="77777777" w:rsidR="00B3740F" w:rsidRPr="00E81EC0" w:rsidRDefault="00B3740F" w:rsidP="00B3740F">
      <w:pPr>
        <w:pStyle w:val="BibliosuisseBetreffzeile"/>
        <w:spacing w:line="276" w:lineRule="auto"/>
      </w:pPr>
      <w:r w:rsidRPr="00E81EC0">
        <w:lastRenderedPageBreak/>
        <w:t xml:space="preserve">Vorlage Leistungsvereinbarung Bibliothek </w:t>
      </w:r>
      <w:r>
        <w:t>und Schule</w:t>
      </w:r>
    </w:p>
    <w:p w14:paraId="70697FED" w14:textId="77777777" w:rsidR="00B3740F" w:rsidRDefault="00B3740F" w:rsidP="00B3740F">
      <w:pPr>
        <w:rPr>
          <w:sz w:val="20"/>
        </w:rPr>
      </w:pPr>
    </w:p>
    <w:p w14:paraId="1A5DA5BB" w14:textId="77777777" w:rsidR="00B3740F" w:rsidRDefault="00B3740F" w:rsidP="00B3740F">
      <w:pPr>
        <w:jc w:val="center"/>
        <w:rPr>
          <w:b/>
        </w:rPr>
      </w:pPr>
    </w:p>
    <w:p w14:paraId="15ABA983" w14:textId="77777777" w:rsidR="00B3740F" w:rsidRPr="000267B0" w:rsidRDefault="00B3740F" w:rsidP="00B3740F">
      <w:pPr>
        <w:rPr>
          <w:rFonts w:ascii="Helvetica" w:hAnsi="Helvetica" w:cs="Helvetica"/>
          <w:b/>
          <w:sz w:val="20"/>
          <w:szCs w:val="20"/>
        </w:rPr>
      </w:pPr>
      <w:r w:rsidRPr="000267B0">
        <w:rPr>
          <w:rFonts w:ascii="Helvetica" w:hAnsi="Helvetica" w:cs="Helvetica"/>
          <w:b/>
          <w:sz w:val="20"/>
          <w:szCs w:val="20"/>
        </w:rPr>
        <w:t>Leistungsvereinbarung / Kooperationsvertrag zwischen der Bibliothek xx und der Schulgemeinde / des Schulkreises xx</w:t>
      </w:r>
    </w:p>
    <w:p w14:paraId="7592D15E" w14:textId="77777777" w:rsidR="00B3740F" w:rsidRDefault="00B3740F" w:rsidP="00B3740F">
      <w:pPr>
        <w:rPr>
          <w:rFonts w:ascii="Helvetica" w:hAnsi="Helvetica" w:cs="Helvetica"/>
          <w:sz w:val="20"/>
          <w:szCs w:val="20"/>
        </w:rPr>
      </w:pPr>
    </w:p>
    <w:p w14:paraId="1C76E7A1" w14:textId="77777777" w:rsidR="00B3740F" w:rsidRPr="000267B0" w:rsidRDefault="00B3740F" w:rsidP="00B3740F">
      <w:pPr>
        <w:rPr>
          <w:rFonts w:ascii="Helvetica" w:hAnsi="Helvetica" w:cs="Helvetica"/>
          <w:sz w:val="20"/>
          <w:szCs w:val="20"/>
        </w:rPr>
      </w:pPr>
    </w:p>
    <w:p w14:paraId="18A0D54C" w14:textId="77777777" w:rsidR="00B3740F" w:rsidRDefault="00B3740F" w:rsidP="00B3740F">
      <w:pPr>
        <w:rPr>
          <w:rFonts w:ascii="Helvetica" w:hAnsi="Helvetica" w:cs="Helvetica"/>
          <w:b/>
          <w:bCs/>
          <w:sz w:val="20"/>
          <w:szCs w:val="20"/>
        </w:rPr>
      </w:pPr>
      <w:r w:rsidRPr="00E81EC0">
        <w:rPr>
          <w:rFonts w:ascii="Helvetica" w:hAnsi="Helvetica" w:cs="Helvetica"/>
          <w:b/>
          <w:bCs/>
          <w:sz w:val="20"/>
          <w:szCs w:val="20"/>
        </w:rPr>
        <w:t>Präambel</w:t>
      </w:r>
    </w:p>
    <w:p w14:paraId="6D2374DC" w14:textId="77777777" w:rsidR="00B3740F" w:rsidRPr="00DE21D7" w:rsidRDefault="00B3740F" w:rsidP="00B3740F">
      <w:pPr>
        <w:rPr>
          <w:rFonts w:ascii="Helvetica" w:hAnsi="Helvetica" w:cs="Helvetica"/>
          <w:b/>
          <w:bCs/>
          <w:sz w:val="20"/>
          <w:szCs w:val="20"/>
        </w:rPr>
      </w:pPr>
    </w:p>
    <w:p w14:paraId="04471B3B" w14:textId="77777777" w:rsidR="00B3740F" w:rsidRPr="00E81EC0" w:rsidRDefault="00B3740F" w:rsidP="00B3740F">
      <w:pPr>
        <w:rPr>
          <w:rFonts w:ascii="Helvetica" w:hAnsi="Helvetica" w:cs="Helvetica"/>
          <w:sz w:val="20"/>
          <w:szCs w:val="20"/>
        </w:rPr>
      </w:pPr>
      <w:r w:rsidRPr="00E81EC0">
        <w:rPr>
          <w:rFonts w:ascii="Helvetica" w:hAnsi="Helvetica" w:cs="Helvetica"/>
          <w:sz w:val="20"/>
          <w:szCs w:val="20"/>
        </w:rPr>
        <w:t>Gestützt auf</w:t>
      </w:r>
    </w:p>
    <w:p w14:paraId="36EC4AED" w14:textId="77777777" w:rsidR="00B3740F" w:rsidRPr="008C6806" w:rsidRDefault="00B3740F" w:rsidP="00B3740F">
      <w:pPr>
        <w:pStyle w:val="Paragraphedeliste"/>
        <w:numPr>
          <w:ilvl w:val="0"/>
          <w:numId w:val="34"/>
        </w:numPr>
        <w:spacing w:line="276" w:lineRule="auto"/>
        <w:ind w:left="426" w:hanging="284"/>
        <w:rPr>
          <w:rFonts w:ascii="Helvetica" w:hAnsi="Helvetica" w:cs="Helvetica"/>
          <w:sz w:val="20"/>
          <w:szCs w:val="20"/>
        </w:rPr>
      </w:pPr>
      <w:r w:rsidRPr="008C6806">
        <w:rPr>
          <w:rFonts w:ascii="Helvetica" w:hAnsi="Helvetica" w:cs="Helvetica"/>
          <w:sz w:val="20"/>
          <w:szCs w:val="20"/>
        </w:rPr>
        <w:t>(Gesetzesbestimmungen und Verordnungen im Kanton, in der Gemeinde &gt; Schulgesetz)</w:t>
      </w:r>
    </w:p>
    <w:p w14:paraId="22032B2F" w14:textId="77777777" w:rsidR="00B3740F" w:rsidRPr="008C6806" w:rsidRDefault="00B3740F" w:rsidP="00B3740F">
      <w:pPr>
        <w:pStyle w:val="Paragraphedeliste"/>
        <w:numPr>
          <w:ilvl w:val="0"/>
          <w:numId w:val="34"/>
        </w:numPr>
        <w:spacing w:line="276" w:lineRule="auto"/>
        <w:ind w:left="426" w:hanging="284"/>
        <w:rPr>
          <w:rFonts w:ascii="Helvetica" w:hAnsi="Helvetica" w:cs="Helvetica"/>
          <w:sz w:val="20"/>
          <w:szCs w:val="20"/>
        </w:rPr>
      </w:pPr>
      <w:r w:rsidRPr="008C6806">
        <w:rPr>
          <w:rFonts w:ascii="Helvetica" w:hAnsi="Helvetica" w:cs="Helvetica"/>
          <w:sz w:val="20"/>
          <w:szCs w:val="20"/>
        </w:rPr>
        <w:t>(Richtlinien für Schulbibliotheken, SAB 2014)</w:t>
      </w:r>
    </w:p>
    <w:p w14:paraId="6E9C6FAE" w14:textId="77777777" w:rsidR="00B3740F" w:rsidRPr="008C6806" w:rsidRDefault="00B3740F" w:rsidP="00B3740F">
      <w:pPr>
        <w:pStyle w:val="Paragraphedeliste"/>
        <w:numPr>
          <w:ilvl w:val="0"/>
          <w:numId w:val="34"/>
        </w:numPr>
        <w:spacing w:line="276" w:lineRule="auto"/>
        <w:ind w:left="426" w:hanging="284"/>
        <w:rPr>
          <w:rFonts w:ascii="Helvetica" w:hAnsi="Helvetica" w:cs="Helvetica"/>
          <w:sz w:val="20"/>
          <w:szCs w:val="20"/>
        </w:rPr>
      </w:pPr>
      <w:r w:rsidRPr="008C6806">
        <w:rPr>
          <w:rFonts w:ascii="Helvetica" w:hAnsi="Helvetica" w:cs="Helvetica"/>
          <w:sz w:val="20"/>
          <w:szCs w:val="20"/>
        </w:rPr>
        <w:t>(Lehrplan 21 / frz. Schweiz: PER)</w:t>
      </w:r>
    </w:p>
    <w:p w14:paraId="02755C9A" w14:textId="77777777" w:rsidR="00B3740F" w:rsidRPr="008C6806" w:rsidRDefault="00B3740F" w:rsidP="00B3740F">
      <w:pPr>
        <w:pStyle w:val="Paragraphedeliste"/>
        <w:numPr>
          <w:ilvl w:val="0"/>
          <w:numId w:val="34"/>
        </w:numPr>
        <w:spacing w:line="276" w:lineRule="auto"/>
        <w:ind w:left="426" w:hanging="284"/>
        <w:rPr>
          <w:rFonts w:ascii="Helvetica" w:hAnsi="Helvetica" w:cs="Helvetica"/>
          <w:sz w:val="20"/>
          <w:szCs w:val="20"/>
        </w:rPr>
      </w:pPr>
      <w:r w:rsidRPr="008C6806">
        <w:rPr>
          <w:rFonts w:ascii="Helvetica" w:hAnsi="Helvetica" w:cs="Helvetica"/>
          <w:sz w:val="20"/>
          <w:szCs w:val="20"/>
        </w:rPr>
        <w:t>(Bibliotheksstrategie)</w:t>
      </w:r>
    </w:p>
    <w:p w14:paraId="6B6E331E" w14:textId="77777777" w:rsidR="00B3740F" w:rsidRPr="00E81EC0" w:rsidRDefault="00B3740F" w:rsidP="00B3740F">
      <w:pPr>
        <w:rPr>
          <w:rFonts w:ascii="Helvetica" w:hAnsi="Helvetica" w:cs="Helvetica"/>
          <w:sz w:val="20"/>
          <w:szCs w:val="20"/>
        </w:rPr>
      </w:pPr>
      <w:r w:rsidRPr="00E81EC0">
        <w:rPr>
          <w:rFonts w:ascii="Helvetica" w:hAnsi="Helvetica" w:cs="Helvetica"/>
          <w:sz w:val="20"/>
          <w:szCs w:val="20"/>
        </w:rPr>
        <w:t xml:space="preserve">treffen </w:t>
      </w:r>
      <w:r>
        <w:rPr>
          <w:rFonts w:ascii="Helvetica" w:hAnsi="Helvetica" w:cs="Helvetica"/>
          <w:sz w:val="20"/>
          <w:szCs w:val="20"/>
        </w:rPr>
        <w:t>die Schulgemeinde xx / der Schulkreis xx</w:t>
      </w:r>
      <w:r w:rsidRPr="00E81EC0">
        <w:rPr>
          <w:rFonts w:ascii="Helvetica" w:hAnsi="Helvetica" w:cs="Helvetica"/>
          <w:sz w:val="20"/>
          <w:szCs w:val="20"/>
        </w:rPr>
        <w:t xml:space="preserve"> und die Bibliothek xx folgende Vereinbarung:</w:t>
      </w:r>
    </w:p>
    <w:p w14:paraId="7DAC086C" w14:textId="77777777" w:rsidR="00B3740F" w:rsidRPr="000267B0" w:rsidRDefault="00B3740F" w:rsidP="00B3740F">
      <w:pPr>
        <w:rPr>
          <w:rFonts w:ascii="Helvetica" w:hAnsi="Helvetica" w:cs="Helvetica"/>
          <w:sz w:val="20"/>
          <w:szCs w:val="20"/>
        </w:rPr>
      </w:pPr>
    </w:p>
    <w:p w14:paraId="4BCC1830" w14:textId="77777777" w:rsidR="00B3740F" w:rsidRPr="000267B0" w:rsidRDefault="00B3740F" w:rsidP="00B3740F">
      <w:pPr>
        <w:rPr>
          <w:rFonts w:ascii="Helvetica" w:hAnsi="Helvetica" w:cs="Helvetica"/>
          <w:sz w:val="20"/>
          <w:szCs w:val="20"/>
        </w:rPr>
      </w:pPr>
    </w:p>
    <w:p w14:paraId="6FC8B423" w14:textId="77777777" w:rsidR="00B3740F" w:rsidRPr="008C6806" w:rsidRDefault="00B3740F" w:rsidP="00B3740F">
      <w:pPr>
        <w:pStyle w:val="Paragraphedeliste"/>
        <w:numPr>
          <w:ilvl w:val="0"/>
          <w:numId w:val="35"/>
        </w:numPr>
        <w:spacing w:line="276" w:lineRule="auto"/>
        <w:rPr>
          <w:rFonts w:ascii="Helvetica" w:hAnsi="Helvetica" w:cs="Helvetica"/>
          <w:b/>
          <w:sz w:val="20"/>
          <w:szCs w:val="20"/>
        </w:rPr>
      </w:pPr>
      <w:r w:rsidRPr="008C6806">
        <w:rPr>
          <w:rFonts w:ascii="Helvetica" w:hAnsi="Helvetica" w:cs="Helvetica"/>
          <w:b/>
          <w:sz w:val="20"/>
          <w:szCs w:val="20"/>
        </w:rPr>
        <w:t xml:space="preserve">Zweck </w:t>
      </w:r>
    </w:p>
    <w:p w14:paraId="01B3A698" w14:textId="77777777" w:rsidR="00B3740F" w:rsidRPr="000267B0" w:rsidRDefault="00B3740F" w:rsidP="00B3740F">
      <w:pPr>
        <w:rPr>
          <w:rFonts w:ascii="Helvetica" w:hAnsi="Helvetica" w:cs="Helvetica"/>
          <w:b/>
          <w:sz w:val="20"/>
          <w:szCs w:val="20"/>
        </w:rPr>
      </w:pPr>
    </w:p>
    <w:p w14:paraId="640ABCB4" w14:textId="77777777" w:rsidR="00B3740F" w:rsidRPr="000267B0" w:rsidRDefault="00B3740F" w:rsidP="00B3740F">
      <w:pPr>
        <w:rPr>
          <w:rFonts w:ascii="Helvetica" w:hAnsi="Helvetica" w:cs="Helvetica"/>
          <w:sz w:val="20"/>
          <w:szCs w:val="20"/>
        </w:rPr>
      </w:pPr>
      <w:r w:rsidRPr="000267B0">
        <w:rPr>
          <w:rFonts w:ascii="Helvetica" w:hAnsi="Helvetica" w:cs="Helvetica"/>
          <w:sz w:val="20"/>
          <w:szCs w:val="20"/>
        </w:rPr>
        <w:t>Zweck dieser Vereinbarung ist es, die Leistungen und Verpflichtungen beider Partner – der kombinierten Gemeinde- und Schulbibliothek und der Schule – festzuhalten und dabei auf den gezielten Einsatz der zur Verfügung stehenden Ressourcen zu achten.</w:t>
      </w:r>
    </w:p>
    <w:p w14:paraId="0AF63B09" w14:textId="77777777" w:rsidR="00B3740F" w:rsidRDefault="00B3740F" w:rsidP="00B3740F">
      <w:pPr>
        <w:rPr>
          <w:rFonts w:ascii="Helvetica" w:hAnsi="Helvetica" w:cs="Helvetica"/>
          <w:sz w:val="20"/>
          <w:szCs w:val="20"/>
        </w:rPr>
      </w:pPr>
    </w:p>
    <w:p w14:paraId="23437321" w14:textId="77777777" w:rsidR="00B3740F" w:rsidRPr="000267B0" w:rsidRDefault="00B3740F" w:rsidP="00B3740F">
      <w:pPr>
        <w:rPr>
          <w:rFonts w:ascii="Helvetica" w:hAnsi="Helvetica" w:cs="Helvetica"/>
          <w:sz w:val="20"/>
          <w:szCs w:val="20"/>
        </w:rPr>
      </w:pPr>
    </w:p>
    <w:p w14:paraId="6DA48EEE" w14:textId="77777777" w:rsidR="00B3740F" w:rsidRPr="008C6806" w:rsidRDefault="00B3740F" w:rsidP="00B3740F">
      <w:pPr>
        <w:pStyle w:val="Paragraphedeliste"/>
        <w:numPr>
          <w:ilvl w:val="0"/>
          <w:numId w:val="35"/>
        </w:numPr>
        <w:spacing w:line="276" w:lineRule="auto"/>
        <w:rPr>
          <w:rFonts w:ascii="Helvetica" w:hAnsi="Helvetica" w:cs="Helvetica"/>
          <w:b/>
          <w:sz w:val="20"/>
          <w:szCs w:val="20"/>
        </w:rPr>
      </w:pPr>
      <w:r w:rsidRPr="008C6806">
        <w:rPr>
          <w:rFonts w:ascii="Helvetica" w:hAnsi="Helvetica" w:cs="Helvetica"/>
          <w:b/>
          <w:sz w:val="20"/>
          <w:szCs w:val="20"/>
        </w:rPr>
        <w:t xml:space="preserve">Ziele </w:t>
      </w:r>
    </w:p>
    <w:p w14:paraId="5D0C2769" w14:textId="77777777" w:rsidR="00B3740F" w:rsidRPr="000267B0" w:rsidRDefault="00B3740F" w:rsidP="00B3740F">
      <w:pPr>
        <w:rPr>
          <w:rFonts w:ascii="Helvetica" w:hAnsi="Helvetica" w:cs="Helvetica"/>
          <w:b/>
          <w:sz w:val="20"/>
          <w:szCs w:val="20"/>
        </w:rPr>
      </w:pPr>
    </w:p>
    <w:p w14:paraId="3650D72A" w14:textId="77777777" w:rsidR="00B3740F" w:rsidRPr="00EE5495" w:rsidRDefault="00B3740F" w:rsidP="00B3740F">
      <w:pPr>
        <w:pStyle w:val="Paragraphedeliste"/>
        <w:numPr>
          <w:ilvl w:val="0"/>
          <w:numId w:val="36"/>
        </w:numPr>
        <w:spacing w:line="276" w:lineRule="auto"/>
        <w:ind w:left="426" w:hanging="284"/>
        <w:rPr>
          <w:rFonts w:ascii="Helvetica" w:hAnsi="Helvetica" w:cs="Helvetica"/>
          <w:sz w:val="20"/>
          <w:szCs w:val="20"/>
          <w:lang w:val="de-DE"/>
        </w:rPr>
      </w:pPr>
      <w:r w:rsidRPr="4AB5EC79">
        <w:rPr>
          <w:rFonts w:ascii="Helvetica" w:hAnsi="Helvetica" w:cs="Helvetica"/>
          <w:sz w:val="20"/>
          <w:szCs w:val="20"/>
          <w:lang w:val="de-DE"/>
        </w:rPr>
        <w:t>Alle Schülerinnen und Schüler haben kostenlos Zugang und kennen und nutzen die Gemeinde- und Schulbibliothek.</w:t>
      </w:r>
    </w:p>
    <w:p w14:paraId="565B2EF0" w14:textId="77777777" w:rsidR="00B3740F" w:rsidRPr="00EE5495" w:rsidRDefault="00B3740F" w:rsidP="00B3740F">
      <w:pPr>
        <w:pStyle w:val="Paragraphedeliste"/>
        <w:numPr>
          <w:ilvl w:val="0"/>
          <w:numId w:val="36"/>
        </w:numPr>
        <w:spacing w:line="276" w:lineRule="auto"/>
        <w:ind w:left="426" w:hanging="284"/>
        <w:rPr>
          <w:rFonts w:ascii="Helvetica" w:hAnsi="Helvetica" w:cs="Helvetica"/>
          <w:sz w:val="20"/>
          <w:szCs w:val="20"/>
          <w:lang w:val="de-DE"/>
        </w:rPr>
      </w:pPr>
      <w:r w:rsidRPr="00EE5495">
        <w:rPr>
          <w:rFonts w:ascii="Helvetica" w:hAnsi="Helvetica" w:cs="Helvetica"/>
          <w:sz w:val="20"/>
          <w:szCs w:val="20"/>
          <w:lang w:val="de-DE"/>
        </w:rPr>
        <w:t xml:space="preserve">Alle Klassen besuchen mindestens </w:t>
      </w:r>
      <w:r w:rsidRPr="00381E80">
        <w:rPr>
          <w:rFonts w:ascii="Helvetica" w:hAnsi="Helvetica" w:cs="Helvetica"/>
          <w:sz w:val="20"/>
          <w:szCs w:val="20"/>
          <w:lang w:val="de-DE"/>
        </w:rPr>
        <w:t>1x/2x/3x</w:t>
      </w:r>
      <w:r>
        <w:rPr>
          <w:rFonts w:ascii="Helvetica" w:hAnsi="Helvetica" w:cs="Helvetica"/>
          <w:sz w:val="20"/>
          <w:szCs w:val="20"/>
          <w:lang w:val="de-DE"/>
        </w:rPr>
        <w:t xml:space="preserve">/xx </w:t>
      </w:r>
      <w:r w:rsidRPr="00EE5495">
        <w:rPr>
          <w:rFonts w:ascii="Helvetica" w:hAnsi="Helvetica" w:cs="Helvetica"/>
          <w:sz w:val="20"/>
          <w:szCs w:val="20"/>
          <w:lang w:val="de-DE"/>
        </w:rPr>
        <w:t>jährlich die Gemeinde- und Schulbibliothek und nutzen Medien- und Animationsangebote.</w:t>
      </w:r>
    </w:p>
    <w:p w14:paraId="03248E60" w14:textId="77777777" w:rsidR="00B3740F" w:rsidRPr="00EE5495" w:rsidRDefault="00B3740F" w:rsidP="00B3740F">
      <w:pPr>
        <w:pStyle w:val="Paragraphedeliste"/>
        <w:numPr>
          <w:ilvl w:val="0"/>
          <w:numId w:val="36"/>
        </w:numPr>
        <w:spacing w:line="276" w:lineRule="auto"/>
        <w:ind w:left="426" w:hanging="284"/>
        <w:rPr>
          <w:rFonts w:ascii="Helvetica" w:hAnsi="Helvetica" w:cs="Helvetica"/>
          <w:sz w:val="20"/>
          <w:szCs w:val="20"/>
          <w:lang w:val="de-DE"/>
        </w:rPr>
      </w:pPr>
      <w:r w:rsidRPr="4AB5EC79">
        <w:rPr>
          <w:rFonts w:ascii="Helvetica" w:hAnsi="Helvetica" w:cs="Helvetica"/>
          <w:sz w:val="20"/>
          <w:szCs w:val="20"/>
          <w:lang w:val="de-DE"/>
        </w:rPr>
        <w:t>Die Schülerinnen und Schüler nutzen die Bibliothek als Lese-, Lern-, und Freizeitort.</w:t>
      </w:r>
    </w:p>
    <w:p w14:paraId="2C769C8B" w14:textId="77777777" w:rsidR="00B3740F" w:rsidRPr="00EE5495" w:rsidRDefault="00B3740F" w:rsidP="00B3740F">
      <w:pPr>
        <w:pStyle w:val="Paragraphedeliste"/>
        <w:numPr>
          <w:ilvl w:val="0"/>
          <w:numId w:val="36"/>
        </w:numPr>
        <w:spacing w:line="276" w:lineRule="auto"/>
        <w:ind w:left="426" w:hanging="284"/>
        <w:rPr>
          <w:rFonts w:ascii="Helvetica" w:hAnsi="Helvetica" w:cs="Helvetica"/>
          <w:sz w:val="20"/>
          <w:szCs w:val="20"/>
          <w:lang w:val="de-DE"/>
        </w:rPr>
      </w:pPr>
      <w:r w:rsidRPr="4AB5EC79">
        <w:rPr>
          <w:rFonts w:ascii="Helvetica" w:hAnsi="Helvetica" w:cs="Helvetica"/>
          <w:sz w:val="20"/>
          <w:szCs w:val="20"/>
          <w:lang w:val="de-DE"/>
        </w:rPr>
        <w:t xml:space="preserve">Die Lehrpersonen nutzen die in der Bibliothek vorhandenen Ressourcen zur Förderung des Lesens und der Informations- und Medienkompetenz der Schülerinnen und Schüler. </w:t>
      </w:r>
    </w:p>
    <w:p w14:paraId="5D6045A8" w14:textId="77777777" w:rsidR="00B3740F" w:rsidRDefault="00B3740F" w:rsidP="00B3740F">
      <w:pPr>
        <w:rPr>
          <w:rFonts w:ascii="Helvetica" w:hAnsi="Helvetica" w:cs="Helvetica"/>
          <w:sz w:val="20"/>
          <w:szCs w:val="20"/>
        </w:rPr>
      </w:pPr>
    </w:p>
    <w:p w14:paraId="515D219C" w14:textId="77777777" w:rsidR="00B3740F" w:rsidRPr="000267B0" w:rsidRDefault="00B3740F" w:rsidP="00B3740F">
      <w:pPr>
        <w:rPr>
          <w:rFonts w:ascii="Helvetica" w:hAnsi="Helvetica" w:cs="Helvetica"/>
          <w:sz w:val="20"/>
          <w:szCs w:val="20"/>
        </w:rPr>
      </w:pPr>
    </w:p>
    <w:p w14:paraId="7CDF46DE" w14:textId="77777777" w:rsidR="00B3740F" w:rsidRPr="00EE5495" w:rsidRDefault="00B3740F" w:rsidP="00B3740F">
      <w:pPr>
        <w:pStyle w:val="Paragraphedeliste"/>
        <w:numPr>
          <w:ilvl w:val="0"/>
          <w:numId w:val="35"/>
        </w:numPr>
        <w:spacing w:line="276" w:lineRule="auto"/>
        <w:rPr>
          <w:rFonts w:ascii="Helvetica" w:hAnsi="Helvetica" w:cs="Helvetica"/>
          <w:b/>
          <w:sz w:val="20"/>
          <w:szCs w:val="20"/>
        </w:rPr>
      </w:pPr>
      <w:r w:rsidRPr="00EE5495">
        <w:rPr>
          <w:rFonts w:ascii="Helvetica" w:hAnsi="Helvetica" w:cs="Helvetica"/>
          <w:b/>
          <w:sz w:val="20"/>
          <w:szCs w:val="20"/>
        </w:rPr>
        <w:t>Verantwortung</w:t>
      </w:r>
    </w:p>
    <w:p w14:paraId="1CAEB3C1" w14:textId="77777777" w:rsidR="00B3740F" w:rsidRPr="000267B0" w:rsidRDefault="00B3740F" w:rsidP="00B3740F">
      <w:pPr>
        <w:rPr>
          <w:rFonts w:ascii="Helvetica" w:hAnsi="Helvetica" w:cs="Helvetica"/>
          <w:b/>
          <w:sz w:val="20"/>
          <w:szCs w:val="20"/>
        </w:rPr>
      </w:pPr>
    </w:p>
    <w:p w14:paraId="7532A563" w14:textId="2F9EAF7F" w:rsidR="00B3740F" w:rsidRDefault="00B3740F" w:rsidP="00B3740F">
      <w:pPr>
        <w:tabs>
          <w:tab w:val="left" w:pos="540"/>
        </w:tabs>
        <w:rPr>
          <w:rFonts w:ascii="Helvetica" w:hAnsi="Helvetica" w:cs="Helvetica"/>
          <w:sz w:val="20"/>
          <w:szCs w:val="20"/>
        </w:rPr>
      </w:pPr>
      <w:r w:rsidRPr="00992CC4">
        <w:rPr>
          <w:rFonts w:ascii="Helvetica" w:hAnsi="Helvetica" w:cs="Helvetica"/>
          <w:strike/>
          <w:sz w:val="20"/>
          <w:szCs w:val="20"/>
          <w:highlight w:val="yellow"/>
        </w:rPr>
        <w:t>Für diesen Vertrag</w:t>
      </w:r>
      <w:r w:rsidRPr="00992CC4">
        <w:rPr>
          <w:rFonts w:ascii="Helvetica" w:hAnsi="Helvetica" w:cs="Helvetica"/>
          <w:sz w:val="20"/>
          <w:szCs w:val="20"/>
          <w:highlight w:val="yellow"/>
        </w:rPr>
        <w:t xml:space="preserve"> </w:t>
      </w:r>
      <w:r w:rsidR="00992CC4" w:rsidRPr="00992CC4">
        <w:rPr>
          <w:rFonts w:ascii="Helvetica" w:hAnsi="Helvetica" w:cs="Helvetica"/>
          <w:sz w:val="20"/>
          <w:szCs w:val="20"/>
          <w:highlight w:val="yellow"/>
        </w:rPr>
        <w:t>Für diese Vereinbarung</w:t>
      </w:r>
      <w:r w:rsidR="00992CC4">
        <w:rPr>
          <w:rFonts w:ascii="Helvetica" w:hAnsi="Helvetica" w:cs="Helvetica"/>
          <w:sz w:val="20"/>
          <w:szCs w:val="20"/>
        </w:rPr>
        <w:t xml:space="preserve"> </w:t>
      </w:r>
      <w:r w:rsidRPr="000267B0">
        <w:rPr>
          <w:rFonts w:ascii="Helvetica" w:hAnsi="Helvetica" w:cs="Helvetica"/>
          <w:sz w:val="20"/>
          <w:szCs w:val="20"/>
        </w:rPr>
        <w:t>und seine Umsetzung sind die Leitung der Gemeinde- und Schulbibliothek</w:t>
      </w:r>
      <w:r>
        <w:rPr>
          <w:rFonts w:ascii="Helvetica" w:hAnsi="Helvetica" w:cs="Helvetica"/>
          <w:sz w:val="20"/>
          <w:szCs w:val="20"/>
        </w:rPr>
        <w:t xml:space="preserve"> sowie </w:t>
      </w:r>
      <w:r w:rsidRPr="000267B0">
        <w:rPr>
          <w:rFonts w:ascii="Helvetica" w:hAnsi="Helvetica" w:cs="Helvetica"/>
          <w:sz w:val="20"/>
          <w:szCs w:val="20"/>
        </w:rPr>
        <w:t xml:space="preserve">die Schulleitung verantwortlich. </w:t>
      </w:r>
    </w:p>
    <w:p w14:paraId="32FFC299" w14:textId="77777777" w:rsidR="00B3740F" w:rsidRDefault="00B3740F" w:rsidP="00B3740F">
      <w:pPr>
        <w:spacing w:after="160" w:line="259" w:lineRule="auto"/>
        <w:rPr>
          <w:rFonts w:ascii="Helvetica" w:hAnsi="Helvetica" w:cs="Helvetica"/>
          <w:sz w:val="20"/>
          <w:szCs w:val="20"/>
        </w:rPr>
      </w:pPr>
      <w:r>
        <w:rPr>
          <w:rFonts w:ascii="Helvetica" w:hAnsi="Helvetica" w:cs="Helvetica"/>
          <w:sz w:val="20"/>
          <w:szCs w:val="20"/>
        </w:rPr>
        <w:br w:type="page"/>
      </w:r>
    </w:p>
    <w:p w14:paraId="18D93656" w14:textId="77777777" w:rsidR="00B3740F" w:rsidRPr="008B55D1" w:rsidRDefault="00B3740F" w:rsidP="00B3740F">
      <w:pPr>
        <w:spacing w:after="160" w:line="259" w:lineRule="auto"/>
        <w:rPr>
          <w:rFonts w:ascii="Helvetica" w:hAnsi="Helvetica" w:cs="Helvetica"/>
          <w:sz w:val="20"/>
          <w:szCs w:val="20"/>
        </w:rPr>
      </w:pPr>
    </w:p>
    <w:p w14:paraId="6006310B" w14:textId="77777777" w:rsidR="00B3740F" w:rsidRPr="00EE5495" w:rsidRDefault="00B3740F" w:rsidP="00B3740F">
      <w:pPr>
        <w:pStyle w:val="Paragraphedeliste"/>
        <w:numPr>
          <w:ilvl w:val="0"/>
          <w:numId w:val="35"/>
        </w:numPr>
        <w:spacing w:line="276" w:lineRule="auto"/>
        <w:rPr>
          <w:rFonts w:ascii="Helvetica" w:hAnsi="Helvetica" w:cs="Helvetica"/>
          <w:b/>
          <w:sz w:val="20"/>
          <w:szCs w:val="20"/>
        </w:rPr>
      </w:pPr>
      <w:r w:rsidRPr="00EE5495">
        <w:rPr>
          <w:rFonts w:ascii="Helvetica" w:hAnsi="Helvetica" w:cs="Helvetica"/>
          <w:b/>
          <w:sz w:val="20"/>
          <w:szCs w:val="20"/>
        </w:rPr>
        <w:t xml:space="preserve">Leistungen </w:t>
      </w:r>
    </w:p>
    <w:p w14:paraId="68946EDA" w14:textId="77777777" w:rsidR="00B3740F" w:rsidRPr="000267B0" w:rsidRDefault="00B3740F" w:rsidP="00B3740F">
      <w:pPr>
        <w:rPr>
          <w:rFonts w:ascii="Helvetica" w:hAnsi="Helvetica" w:cs="Helvetica"/>
          <w:b/>
          <w:sz w:val="20"/>
          <w:szCs w:val="20"/>
        </w:rPr>
      </w:pPr>
    </w:p>
    <w:p w14:paraId="216D84B4" w14:textId="77777777" w:rsidR="00B3740F" w:rsidRPr="00EE5495" w:rsidRDefault="00B3740F" w:rsidP="00B3740F">
      <w:pPr>
        <w:rPr>
          <w:rFonts w:ascii="Helvetica" w:hAnsi="Helvetica" w:cs="Helvetica"/>
          <w:b/>
          <w:bCs/>
          <w:sz w:val="20"/>
          <w:szCs w:val="20"/>
        </w:rPr>
      </w:pPr>
      <w:r w:rsidRPr="00EE5495">
        <w:rPr>
          <w:rFonts w:ascii="Helvetica" w:hAnsi="Helvetica" w:cs="Helvetica"/>
          <w:b/>
          <w:bCs/>
          <w:sz w:val="20"/>
          <w:szCs w:val="20"/>
        </w:rPr>
        <w:t>Organisatorisches</w:t>
      </w:r>
    </w:p>
    <w:p w14:paraId="0188A943" w14:textId="77777777" w:rsidR="00B3740F" w:rsidRPr="000267B0" w:rsidRDefault="00B3740F" w:rsidP="00B3740F">
      <w:pPr>
        <w:tabs>
          <w:tab w:val="left" w:pos="540"/>
        </w:tabs>
        <w:rPr>
          <w:rFonts w:ascii="Helvetica" w:hAnsi="Helvetica" w:cs="Helvetica"/>
          <w:sz w:val="20"/>
          <w:szCs w:val="20"/>
        </w:rPr>
      </w:pPr>
      <w:r w:rsidRPr="000267B0">
        <w:rPr>
          <w:rFonts w:ascii="Helvetica" w:hAnsi="Helvetica" w:cs="Helvetica"/>
          <w:sz w:val="20"/>
          <w:szCs w:val="20"/>
        </w:rPr>
        <w:t>Die Gemeinde- und Schulbibliothek</w:t>
      </w:r>
    </w:p>
    <w:p w14:paraId="72D227D5" w14:textId="77777777" w:rsidR="00B3740F" w:rsidRPr="00EE5495" w:rsidRDefault="00B3740F" w:rsidP="00B3740F">
      <w:pPr>
        <w:pStyle w:val="Paragraphedeliste"/>
        <w:numPr>
          <w:ilvl w:val="0"/>
          <w:numId w:val="37"/>
        </w:numPr>
        <w:spacing w:line="276" w:lineRule="auto"/>
        <w:ind w:left="426" w:hanging="284"/>
        <w:rPr>
          <w:rFonts w:ascii="Helvetica" w:hAnsi="Helvetica" w:cs="Helvetica"/>
          <w:iCs/>
          <w:sz w:val="20"/>
          <w:szCs w:val="20"/>
          <w:lang w:val="de-DE"/>
        </w:rPr>
      </w:pPr>
      <w:r w:rsidRPr="00EE5495">
        <w:rPr>
          <w:rFonts w:ascii="Helvetica" w:hAnsi="Helvetica" w:cs="Helvetica"/>
          <w:iCs/>
          <w:sz w:val="20"/>
          <w:szCs w:val="20"/>
          <w:lang w:val="de-DE"/>
        </w:rPr>
        <w:t>bietet den Unterrichtszeiten angepasste Öffnungszeiten an.</w:t>
      </w:r>
    </w:p>
    <w:p w14:paraId="034F14F0" w14:textId="77777777" w:rsidR="00B3740F" w:rsidRPr="00EE5495" w:rsidRDefault="00B3740F" w:rsidP="00B3740F">
      <w:pPr>
        <w:pStyle w:val="Paragraphedeliste"/>
        <w:numPr>
          <w:ilvl w:val="0"/>
          <w:numId w:val="37"/>
        </w:numPr>
        <w:spacing w:line="276" w:lineRule="auto"/>
        <w:ind w:left="426" w:hanging="284"/>
        <w:rPr>
          <w:rFonts w:ascii="Helvetica" w:hAnsi="Helvetica" w:cs="Helvetica"/>
          <w:sz w:val="20"/>
          <w:szCs w:val="20"/>
          <w:lang w:val="de-DE"/>
        </w:rPr>
      </w:pPr>
      <w:r w:rsidRPr="08B3C177">
        <w:rPr>
          <w:rFonts w:ascii="Helvetica" w:hAnsi="Helvetica" w:cs="Helvetica"/>
          <w:sz w:val="20"/>
          <w:szCs w:val="20"/>
          <w:lang w:val="de-DE"/>
        </w:rPr>
        <w:t>orientiert sich in Raumgestaltung und Einrichtung an den unterschiedlichen Anforderungen und Bedürfnissen ihrer Zielgruppen, unter besonderer Berücksichtigung von Schülerinnen und Schülern sowie Lehrpersonen.</w:t>
      </w:r>
    </w:p>
    <w:p w14:paraId="0BE2F243" w14:textId="77777777" w:rsidR="00B3740F" w:rsidRPr="00EE5495" w:rsidRDefault="00B3740F" w:rsidP="00B3740F">
      <w:pPr>
        <w:pStyle w:val="Paragraphedeliste"/>
        <w:numPr>
          <w:ilvl w:val="0"/>
          <w:numId w:val="37"/>
        </w:numPr>
        <w:spacing w:line="276" w:lineRule="auto"/>
        <w:ind w:left="426" w:hanging="284"/>
        <w:rPr>
          <w:rFonts w:ascii="Helvetica" w:hAnsi="Helvetica" w:cs="Helvetica"/>
          <w:iCs/>
          <w:sz w:val="20"/>
          <w:szCs w:val="20"/>
          <w:lang w:val="de-DE"/>
        </w:rPr>
      </w:pPr>
      <w:r w:rsidRPr="00EE5495">
        <w:rPr>
          <w:rFonts w:ascii="Helvetica" w:hAnsi="Helvetica" w:cs="Helvetica"/>
          <w:iCs/>
          <w:sz w:val="20"/>
          <w:szCs w:val="20"/>
          <w:lang w:val="de-DE"/>
        </w:rPr>
        <w:t xml:space="preserve">ermöglicht den Lehrpersonen mit ihren Klassen </w:t>
      </w:r>
      <w:r w:rsidRPr="00EE5495">
        <w:rPr>
          <w:rFonts w:ascii="Helvetica" w:hAnsi="Helvetica" w:cs="Helvetica"/>
          <w:iCs/>
          <w:sz w:val="20"/>
          <w:szCs w:val="20"/>
        </w:rPr>
        <w:t>während des Unterrichts auch Zugang zur Bibliothek ausserhalb der bedienten Öffnungszeiten.</w:t>
      </w:r>
    </w:p>
    <w:p w14:paraId="1C74BB3A" w14:textId="77777777" w:rsidR="00B3740F" w:rsidRPr="00EE5495" w:rsidRDefault="00B3740F" w:rsidP="00B3740F">
      <w:pPr>
        <w:pStyle w:val="Paragraphedeliste"/>
        <w:numPr>
          <w:ilvl w:val="0"/>
          <w:numId w:val="37"/>
        </w:numPr>
        <w:spacing w:line="276" w:lineRule="auto"/>
        <w:ind w:left="426" w:hanging="284"/>
        <w:rPr>
          <w:rFonts w:ascii="Helvetica" w:hAnsi="Helvetica" w:cs="Helvetica"/>
          <w:iCs/>
          <w:sz w:val="20"/>
          <w:szCs w:val="20"/>
          <w:lang w:val="de-DE"/>
        </w:rPr>
      </w:pPr>
      <w:r w:rsidRPr="00EE5495">
        <w:rPr>
          <w:rFonts w:ascii="Helvetica" w:hAnsi="Helvetica" w:cs="Helvetica"/>
          <w:iCs/>
          <w:sz w:val="20"/>
          <w:szCs w:val="20"/>
          <w:lang w:val="de-DE"/>
        </w:rPr>
        <w:t>bietet Zugang zu vielfältigen Medien und Datenbanken sowie spezifische, in der Schule benutzte Plattformen.</w:t>
      </w:r>
    </w:p>
    <w:p w14:paraId="453F6419" w14:textId="77777777" w:rsidR="00B3740F" w:rsidRPr="00EE5495" w:rsidRDefault="00B3740F" w:rsidP="00B3740F">
      <w:pPr>
        <w:pStyle w:val="Paragraphedeliste"/>
        <w:numPr>
          <w:ilvl w:val="0"/>
          <w:numId w:val="37"/>
        </w:numPr>
        <w:spacing w:line="276" w:lineRule="auto"/>
        <w:ind w:left="426" w:hanging="284"/>
        <w:rPr>
          <w:rFonts w:ascii="Helvetica" w:hAnsi="Helvetica" w:cs="Helvetica"/>
          <w:iCs/>
          <w:sz w:val="20"/>
          <w:szCs w:val="20"/>
          <w:lang w:val="de-DE"/>
        </w:rPr>
      </w:pPr>
      <w:r w:rsidRPr="00EE5495">
        <w:rPr>
          <w:rFonts w:ascii="Helvetica" w:hAnsi="Helvetica" w:cs="Helvetica"/>
          <w:iCs/>
          <w:sz w:val="20"/>
          <w:szCs w:val="20"/>
          <w:lang w:val="de-DE"/>
        </w:rPr>
        <w:t>ermöglicht Zugang zum Internet.</w:t>
      </w:r>
    </w:p>
    <w:p w14:paraId="2BEFDAFA" w14:textId="77777777" w:rsidR="00B3740F" w:rsidRPr="00EE5495" w:rsidRDefault="00B3740F" w:rsidP="00B3740F">
      <w:pPr>
        <w:pStyle w:val="Paragraphedeliste"/>
        <w:numPr>
          <w:ilvl w:val="0"/>
          <w:numId w:val="37"/>
        </w:numPr>
        <w:spacing w:line="276" w:lineRule="auto"/>
        <w:ind w:left="426" w:hanging="284"/>
        <w:rPr>
          <w:rFonts w:ascii="Helvetica" w:hAnsi="Helvetica" w:cs="Helvetica"/>
          <w:sz w:val="20"/>
          <w:szCs w:val="20"/>
          <w:lang w:val="de-DE"/>
        </w:rPr>
      </w:pPr>
      <w:r w:rsidRPr="34F29D51">
        <w:rPr>
          <w:rFonts w:ascii="Helvetica" w:hAnsi="Helvetica" w:cs="Helvetica"/>
          <w:sz w:val="20"/>
          <w:szCs w:val="20"/>
          <w:lang w:val="de-DE"/>
        </w:rPr>
        <w:t>ermöglicht die Benutzung der Bibliothek als Lese-, Lern-, und Freizeitort.</w:t>
      </w:r>
    </w:p>
    <w:p w14:paraId="2BB07A58" w14:textId="77777777" w:rsidR="00B3740F" w:rsidRPr="00EE5495" w:rsidRDefault="00B3740F" w:rsidP="00B3740F">
      <w:pPr>
        <w:pStyle w:val="Paragraphedeliste"/>
        <w:numPr>
          <w:ilvl w:val="0"/>
          <w:numId w:val="37"/>
        </w:numPr>
        <w:spacing w:line="276" w:lineRule="auto"/>
        <w:ind w:left="426" w:hanging="284"/>
        <w:rPr>
          <w:rFonts w:ascii="Helvetica" w:hAnsi="Helvetica" w:cs="Helvetica"/>
          <w:iCs/>
          <w:sz w:val="20"/>
          <w:szCs w:val="20"/>
          <w:lang w:val="de-DE"/>
        </w:rPr>
      </w:pPr>
      <w:r w:rsidRPr="00EE5495">
        <w:rPr>
          <w:rFonts w:ascii="Helvetica" w:hAnsi="Helvetica" w:cs="Helvetica"/>
          <w:iCs/>
          <w:sz w:val="20"/>
          <w:szCs w:val="20"/>
          <w:lang w:val="de-DE"/>
        </w:rPr>
        <w:t>bietet Schulklassen thematische Führungen zur pädagogischen Nutzung der Bibliothek an.</w:t>
      </w:r>
    </w:p>
    <w:p w14:paraId="2C524D6C" w14:textId="77777777" w:rsidR="00B3740F" w:rsidRPr="00EE5495" w:rsidRDefault="00B3740F" w:rsidP="00B3740F">
      <w:pPr>
        <w:pStyle w:val="Paragraphedeliste"/>
        <w:numPr>
          <w:ilvl w:val="0"/>
          <w:numId w:val="37"/>
        </w:numPr>
        <w:spacing w:line="276" w:lineRule="auto"/>
        <w:ind w:left="426" w:hanging="284"/>
        <w:rPr>
          <w:rFonts w:ascii="Helvetica" w:hAnsi="Helvetica" w:cs="Helvetica"/>
          <w:iCs/>
          <w:sz w:val="20"/>
          <w:szCs w:val="20"/>
          <w:lang w:val="de-DE"/>
        </w:rPr>
      </w:pPr>
      <w:r w:rsidRPr="00EE5495">
        <w:rPr>
          <w:rFonts w:ascii="Helvetica" w:hAnsi="Helvetica" w:cs="Helvetica"/>
          <w:iCs/>
          <w:sz w:val="20"/>
          <w:szCs w:val="20"/>
          <w:lang w:val="de-DE"/>
        </w:rPr>
        <w:t>ermöglicht den Lehrpersonen die kostenlose Nutzung des Medienangebots für die Unterrichtsvorbereitung (Klassenabonnement). Auf Wunsch berät sie die Lehrpersonen bei der Auswahl von Vorlesebüchern und Medien für den Unterricht.</w:t>
      </w:r>
    </w:p>
    <w:p w14:paraId="6C70FEB3" w14:textId="77777777" w:rsidR="00B3740F" w:rsidRPr="00EE5495" w:rsidRDefault="00B3740F" w:rsidP="00B3740F">
      <w:pPr>
        <w:pStyle w:val="Paragraphedeliste"/>
        <w:numPr>
          <w:ilvl w:val="0"/>
          <w:numId w:val="37"/>
        </w:numPr>
        <w:spacing w:line="276" w:lineRule="auto"/>
        <w:ind w:left="426" w:hanging="284"/>
        <w:rPr>
          <w:rFonts w:ascii="Helvetica" w:hAnsi="Helvetica" w:cs="Helvetica"/>
          <w:iCs/>
          <w:sz w:val="20"/>
          <w:szCs w:val="20"/>
          <w:lang w:val="de-DE"/>
        </w:rPr>
      </w:pPr>
      <w:r w:rsidRPr="00EE5495">
        <w:rPr>
          <w:rFonts w:ascii="Helvetica" w:hAnsi="Helvetica" w:cs="Helvetica"/>
          <w:iCs/>
          <w:sz w:val="20"/>
          <w:szCs w:val="20"/>
          <w:lang w:val="de-DE"/>
        </w:rPr>
        <w:t>Stellt nach Bedarf aktuelle, altersgerecht ausgestattete Medienboxen zur Verfügung. Sie beachtet dabei, so weit wie möglich, die Themenwünsche der Schule.</w:t>
      </w:r>
    </w:p>
    <w:p w14:paraId="45E80A65" w14:textId="77777777" w:rsidR="00B3740F" w:rsidRPr="00EE5495" w:rsidRDefault="00B3740F" w:rsidP="00B3740F">
      <w:pPr>
        <w:pStyle w:val="Paragraphedeliste"/>
        <w:numPr>
          <w:ilvl w:val="0"/>
          <w:numId w:val="37"/>
        </w:numPr>
        <w:spacing w:line="276" w:lineRule="auto"/>
        <w:ind w:left="426" w:hanging="284"/>
        <w:rPr>
          <w:rFonts w:ascii="Helvetica" w:hAnsi="Helvetica"/>
          <w:sz w:val="20"/>
          <w:szCs w:val="20"/>
          <w:lang w:val="de-DE"/>
        </w:rPr>
      </w:pPr>
      <w:r w:rsidRPr="4AB5EC79">
        <w:rPr>
          <w:rFonts w:ascii="Helvetica" w:hAnsi="Helvetica"/>
          <w:sz w:val="20"/>
          <w:szCs w:val="20"/>
          <w:lang w:val="de-DE"/>
        </w:rPr>
        <w:t xml:space="preserve">bietet ihre Räumlichkeiten </w:t>
      </w:r>
      <w:r>
        <w:rPr>
          <w:rFonts w:ascii="Helvetica" w:hAnsi="Helvetica"/>
          <w:sz w:val="20"/>
          <w:szCs w:val="20"/>
          <w:lang w:val="de-DE"/>
        </w:rPr>
        <w:t xml:space="preserve">der Schule </w:t>
      </w:r>
      <w:r w:rsidRPr="4AB5EC79">
        <w:rPr>
          <w:rFonts w:ascii="Helvetica" w:hAnsi="Helvetica"/>
          <w:sz w:val="20"/>
          <w:szCs w:val="20"/>
          <w:lang w:val="de-DE"/>
        </w:rPr>
        <w:t xml:space="preserve">für Elternanlässe, Ausstellungen, Vernissagen, Theater-/Musikproben, Elternforum, Schülerrat, Spieleabend </w:t>
      </w:r>
      <w:r>
        <w:rPr>
          <w:rFonts w:ascii="Helvetica" w:hAnsi="Helvetica"/>
          <w:sz w:val="20"/>
          <w:szCs w:val="20"/>
          <w:lang w:val="de-DE"/>
        </w:rPr>
        <w:t xml:space="preserve">etc. </w:t>
      </w:r>
      <w:r w:rsidRPr="4AB5EC79">
        <w:rPr>
          <w:rFonts w:ascii="Helvetica" w:hAnsi="Helvetica"/>
          <w:sz w:val="20"/>
          <w:szCs w:val="20"/>
          <w:lang w:val="de-DE"/>
        </w:rPr>
        <w:t>an.</w:t>
      </w:r>
    </w:p>
    <w:p w14:paraId="71E397C9" w14:textId="77777777" w:rsidR="00B3740F" w:rsidRDefault="00B3740F" w:rsidP="00B3740F">
      <w:pPr>
        <w:rPr>
          <w:lang w:val="de-DE"/>
        </w:rPr>
      </w:pPr>
    </w:p>
    <w:p w14:paraId="4342E4B8" w14:textId="77777777" w:rsidR="00B3740F" w:rsidRPr="00AA2AEC" w:rsidRDefault="00B3740F" w:rsidP="00B3740F">
      <w:pPr>
        <w:tabs>
          <w:tab w:val="left" w:pos="540"/>
        </w:tabs>
        <w:rPr>
          <w:rFonts w:ascii="Helvetica" w:hAnsi="Helvetica" w:cs="Helvetica"/>
          <w:sz w:val="20"/>
          <w:szCs w:val="20"/>
          <w:lang w:val="de-DE"/>
        </w:rPr>
      </w:pPr>
      <w:r w:rsidRPr="00AA2AEC">
        <w:rPr>
          <w:rFonts w:ascii="Helvetica" w:hAnsi="Helvetica" w:cs="Helvetica"/>
          <w:sz w:val="20"/>
          <w:szCs w:val="20"/>
          <w:lang w:val="de-DE"/>
        </w:rPr>
        <w:t>Die Schule</w:t>
      </w:r>
    </w:p>
    <w:p w14:paraId="784D337E" w14:textId="77777777" w:rsidR="00B3740F" w:rsidRPr="00EE5495" w:rsidRDefault="00B3740F" w:rsidP="00B3740F">
      <w:pPr>
        <w:pStyle w:val="Paragraphedeliste"/>
        <w:numPr>
          <w:ilvl w:val="0"/>
          <w:numId w:val="38"/>
        </w:numPr>
        <w:spacing w:line="276" w:lineRule="auto"/>
        <w:ind w:left="426" w:hanging="284"/>
        <w:rPr>
          <w:rFonts w:ascii="Helvetica" w:hAnsi="Helvetica" w:cs="Helvetica"/>
          <w:sz w:val="20"/>
          <w:szCs w:val="20"/>
          <w:lang w:val="de-DE"/>
        </w:rPr>
      </w:pPr>
      <w:r w:rsidRPr="56902EC7">
        <w:rPr>
          <w:rFonts w:ascii="Helvetica" w:hAnsi="Helvetica" w:cs="Helvetica"/>
          <w:sz w:val="20"/>
          <w:szCs w:val="20"/>
          <w:lang w:val="de-DE"/>
        </w:rPr>
        <w:t>stellt eine Ansprechperson, welche für die Koordination zwischen Schule und Bibliothek zuständig ist.</w:t>
      </w:r>
    </w:p>
    <w:p w14:paraId="44BD6202" w14:textId="77777777" w:rsidR="00B3740F" w:rsidRPr="00EE5495" w:rsidRDefault="00B3740F" w:rsidP="00B3740F">
      <w:pPr>
        <w:pStyle w:val="Paragraphedeliste"/>
        <w:numPr>
          <w:ilvl w:val="0"/>
          <w:numId w:val="38"/>
        </w:numPr>
        <w:spacing w:line="276" w:lineRule="auto"/>
        <w:ind w:left="426" w:hanging="284"/>
        <w:rPr>
          <w:rFonts w:ascii="Helvetica" w:hAnsi="Helvetica" w:cs="Helvetica"/>
          <w:sz w:val="20"/>
          <w:szCs w:val="20"/>
          <w:lang w:val="de-DE"/>
        </w:rPr>
      </w:pPr>
      <w:r>
        <w:rPr>
          <w:rFonts w:ascii="Helvetica" w:hAnsi="Helvetica" w:cs="Helvetica"/>
          <w:sz w:val="20"/>
          <w:szCs w:val="20"/>
          <w:lang w:val="de-DE"/>
        </w:rPr>
        <w:t>ist bemüht,</w:t>
      </w:r>
      <w:r w:rsidRPr="2FE0FB89">
        <w:rPr>
          <w:rFonts w:ascii="Helvetica" w:hAnsi="Helvetica" w:cs="Helvetica"/>
          <w:sz w:val="20"/>
          <w:szCs w:val="20"/>
          <w:lang w:val="de-DE"/>
        </w:rPr>
        <w:t xml:space="preserve"> den Zugang zu Klassenlisten</w:t>
      </w:r>
      <w:r>
        <w:rPr>
          <w:rFonts w:ascii="Helvetica" w:hAnsi="Helvetica" w:cs="Helvetica"/>
          <w:sz w:val="20"/>
          <w:szCs w:val="20"/>
          <w:lang w:val="de-DE"/>
        </w:rPr>
        <w:t xml:space="preserve"> sicherzustellen (unter Einhaltung des geltenden Datenschutzgesetzes)</w:t>
      </w:r>
      <w:r w:rsidRPr="2FE0FB89">
        <w:rPr>
          <w:rFonts w:ascii="Helvetica" w:hAnsi="Helvetica" w:cs="Helvetica"/>
          <w:sz w:val="20"/>
          <w:szCs w:val="20"/>
          <w:lang w:val="de-DE"/>
        </w:rPr>
        <w:t>.</w:t>
      </w:r>
    </w:p>
    <w:p w14:paraId="3065BCAC" w14:textId="77777777" w:rsidR="00B3740F" w:rsidRPr="00EE5495" w:rsidRDefault="00B3740F" w:rsidP="00B3740F">
      <w:pPr>
        <w:pStyle w:val="Paragraphedeliste"/>
        <w:numPr>
          <w:ilvl w:val="0"/>
          <w:numId w:val="38"/>
        </w:numPr>
        <w:spacing w:line="276" w:lineRule="auto"/>
        <w:ind w:left="426" w:hanging="284"/>
        <w:rPr>
          <w:rFonts w:ascii="Helvetica" w:hAnsi="Helvetica" w:cs="Helvetica"/>
          <w:sz w:val="20"/>
          <w:szCs w:val="20"/>
          <w:lang w:val="de-DE"/>
        </w:rPr>
      </w:pPr>
      <w:r w:rsidRPr="00EE5495">
        <w:rPr>
          <w:rFonts w:ascii="Helvetica" w:hAnsi="Helvetica" w:cs="Helvetica"/>
          <w:sz w:val="20"/>
          <w:szCs w:val="20"/>
          <w:lang w:val="de-DE"/>
        </w:rPr>
        <w:t xml:space="preserve">stellt der Bibliothek den Zugang zu Plattformen sowie Tablets für Schülerinnen und Schüler, die ihre Lehrpersonen im Unterricht benutzen, zur Verfügung. </w:t>
      </w:r>
    </w:p>
    <w:p w14:paraId="4A03D313" w14:textId="77777777" w:rsidR="00B3740F" w:rsidRPr="00EE5495" w:rsidRDefault="00B3740F" w:rsidP="00B3740F">
      <w:pPr>
        <w:pStyle w:val="Paragraphedeliste"/>
        <w:numPr>
          <w:ilvl w:val="0"/>
          <w:numId w:val="38"/>
        </w:numPr>
        <w:spacing w:line="276" w:lineRule="auto"/>
        <w:ind w:left="426" w:hanging="284"/>
        <w:rPr>
          <w:rFonts w:ascii="Helvetica" w:hAnsi="Helvetica" w:cs="Helvetica"/>
          <w:sz w:val="20"/>
          <w:szCs w:val="20"/>
          <w:lang w:val="de-DE"/>
        </w:rPr>
      </w:pPr>
      <w:r w:rsidRPr="56902EC7">
        <w:rPr>
          <w:rFonts w:ascii="Helvetica" w:hAnsi="Helvetica" w:cs="Helvetica"/>
          <w:sz w:val="20"/>
          <w:szCs w:val="20"/>
          <w:lang w:val="de-DE"/>
        </w:rPr>
        <w:t xml:space="preserve">Lädt die / den zuständige*n Mitarbeiter*in 1x/2x/3x/xx jährlich zu einer </w:t>
      </w:r>
      <w:r>
        <w:rPr>
          <w:rFonts w:ascii="Helvetica" w:hAnsi="Helvetica" w:cs="Helvetica"/>
          <w:sz w:val="20"/>
          <w:szCs w:val="20"/>
          <w:lang w:val="de-DE"/>
        </w:rPr>
        <w:t>gemeinsamen S</w:t>
      </w:r>
      <w:r w:rsidRPr="56902EC7">
        <w:rPr>
          <w:rFonts w:ascii="Helvetica" w:hAnsi="Helvetica" w:cs="Helvetica"/>
          <w:sz w:val="20"/>
          <w:szCs w:val="20"/>
          <w:lang w:val="de-DE"/>
        </w:rPr>
        <w:t>itzung ein.</w:t>
      </w:r>
    </w:p>
    <w:p w14:paraId="0FC54969" w14:textId="77777777" w:rsidR="00B3740F" w:rsidRPr="00EE5495" w:rsidRDefault="00B3740F" w:rsidP="00B3740F">
      <w:pPr>
        <w:pStyle w:val="Paragraphedeliste"/>
        <w:numPr>
          <w:ilvl w:val="0"/>
          <w:numId w:val="38"/>
        </w:numPr>
        <w:spacing w:line="276" w:lineRule="auto"/>
        <w:ind w:left="426" w:hanging="284"/>
        <w:rPr>
          <w:rFonts w:ascii="Helvetica" w:hAnsi="Helvetica" w:cs="Helvetica"/>
          <w:sz w:val="20"/>
          <w:szCs w:val="20"/>
          <w:lang w:val="de-DE"/>
        </w:rPr>
      </w:pPr>
      <w:proofErr w:type="gramStart"/>
      <w:r>
        <w:rPr>
          <w:rFonts w:ascii="Helvetica" w:hAnsi="Helvetica" w:cs="Helvetica"/>
          <w:sz w:val="20"/>
          <w:szCs w:val="20"/>
          <w:lang w:val="de-DE"/>
        </w:rPr>
        <w:t>ka</w:t>
      </w:r>
      <w:r w:rsidRPr="00EE5495">
        <w:rPr>
          <w:rFonts w:ascii="Helvetica" w:hAnsi="Helvetica" w:cs="Helvetica"/>
          <w:sz w:val="20"/>
          <w:szCs w:val="20"/>
          <w:lang w:val="de-DE"/>
        </w:rPr>
        <w:t>nn</w:t>
      </w:r>
      <w:proofErr w:type="gramEnd"/>
      <w:r w:rsidRPr="00EE5495">
        <w:rPr>
          <w:rFonts w:ascii="Helvetica" w:hAnsi="Helvetica" w:cs="Helvetica"/>
          <w:sz w:val="20"/>
          <w:szCs w:val="20"/>
          <w:lang w:val="de-DE"/>
        </w:rPr>
        <w:t xml:space="preserve"> die Bibliothek bei der Planung/Vorbereitung von Anlässen wie Unterrichtsprojekten, Projektwochen oder Klassenlager beiziehen.</w:t>
      </w:r>
    </w:p>
    <w:p w14:paraId="1E9DFBE4" w14:textId="77777777" w:rsidR="00B3740F" w:rsidRDefault="00B3740F" w:rsidP="00B3740F">
      <w:pPr>
        <w:tabs>
          <w:tab w:val="left" w:pos="540"/>
        </w:tabs>
        <w:rPr>
          <w:rFonts w:ascii="Helvetica" w:hAnsi="Helvetica" w:cs="Helvetica"/>
          <w:sz w:val="20"/>
          <w:szCs w:val="20"/>
          <w:lang w:val="de-DE"/>
        </w:rPr>
      </w:pPr>
    </w:p>
    <w:p w14:paraId="2DD51CE4" w14:textId="77777777" w:rsidR="00B3740F" w:rsidRPr="00AB426C" w:rsidRDefault="00B3740F" w:rsidP="00B3740F">
      <w:pPr>
        <w:tabs>
          <w:tab w:val="left" w:pos="540"/>
        </w:tabs>
        <w:rPr>
          <w:rFonts w:ascii="Helvetica" w:hAnsi="Helvetica" w:cs="Helvetica"/>
          <w:sz w:val="20"/>
          <w:szCs w:val="20"/>
          <w:lang w:val="de-DE"/>
        </w:rPr>
      </w:pPr>
    </w:p>
    <w:p w14:paraId="63C2201B" w14:textId="77777777" w:rsidR="00B3740F" w:rsidRPr="00131F17" w:rsidRDefault="00B3740F" w:rsidP="00B3740F">
      <w:pPr>
        <w:rPr>
          <w:rFonts w:ascii="Helvetica" w:hAnsi="Helvetica" w:cs="Helvetica"/>
          <w:sz w:val="20"/>
          <w:szCs w:val="20"/>
        </w:rPr>
      </w:pPr>
      <w:r w:rsidRPr="00131F17">
        <w:rPr>
          <w:rFonts w:ascii="Helvetica" w:hAnsi="Helvetica" w:cs="Helvetica"/>
          <w:b/>
          <w:bCs/>
          <w:sz w:val="20"/>
          <w:szCs w:val="20"/>
        </w:rPr>
        <w:t>Bestand</w:t>
      </w:r>
    </w:p>
    <w:p w14:paraId="29569E60" w14:textId="77777777" w:rsidR="00B3740F" w:rsidRPr="000267B0" w:rsidRDefault="00B3740F" w:rsidP="00B3740F">
      <w:pPr>
        <w:rPr>
          <w:rFonts w:ascii="Helvetica" w:hAnsi="Helvetica" w:cs="Helvetica"/>
          <w:sz w:val="20"/>
          <w:szCs w:val="20"/>
        </w:rPr>
      </w:pPr>
      <w:r w:rsidRPr="000267B0">
        <w:rPr>
          <w:rFonts w:ascii="Helvetica" w:hAnsi="Helvetica" w:cs="Helvetica"/>
          <w:sz w:val="20"/>
          <w:szCs w:val="20"/>
        </w:rPr>
        <w:t xml:space="preserve">Die Gemeinde- und Schulbibliothek </w:t>
      </w:r>
    </w:p>
    <w:p w14:paraId="7B06984C" w14:textId="77777777" w:rsidR="00B3740F" w:rsidRPr="00131F17" w:rsidRDefault="00B3740F" w:rsidP="00B3740F">
      <w:pPr>
        <w:pStyle w:val="Paragraphedeliste"/>
        <w:numPr>
          <w:ilvl w:val="0"/>
          <w:numId w:val="39"/>
        </w:numPr>
        <w:spacing w:line="276" w:lineRule="auto"/>
        <w:ind w:left="426" w:hanging="284"/>
        <w:rPr>
          <w:rFonts w:ascii="Helvetica" w:hAnsi="Helvetica" w:cs="Helvetica"/>
          <w:sz w:val="20"/>
          <w:szCs w:val="20"/>
          <w:lang w:val="de-DE"/>
        </w:rPr>
      </w:pPr>
      <w:r w:rsidRPr="4AB5EC79">
        <w:rPr>
          <w:rFonts w:ascii="Helvetica" w:hAnsi="Helvetica" w:cs="Helvetica"/>
          <w:sz w:val="20"/>
          <w:szCs w:val="20"/>
          <w:lang w:val="de-DE"/>
        </w:rPr>
        <w:t>verpflichtet sich, ihr Bestandskonzept auch nach den Bedürfnissen der Schule auszurichten. Dabei werden die Medienwünsche der Lehrpersonen und der Schülerinnen und Schüler so weit als möglich berücksichtigt.</w:t>
      </w:r>
    </w:p>
    <w:p w14:paraId="470D8A21" w14:textId="77777777" w:rsidR="00B3740F" w:rsidRPr="00131F17" w:rsidRDefault="00B3740F" w:rsidP="00B3740F">
      <w:pPr>
        <w:pStyle w:val="Paragraphedeliste"/>
        <w:numPr>
          <w:ilvl w:val="0"/>
          <w:numId w:val="39"/>
        </w:numPr>
        <w:spacing w:line="276" w:lineRule="auto"/>
        <w:ind w:left="426" w:hanging="284"/>
        <w:rPr>
          <w:rFonts w:ascii="Helvetica" w:hAnsi="Helvetica" w:cs="Helvetica"/>
          <w:sz w:val="20"/>
          <w:szCs w:val="20"/>
          <w:lang w:val="de-DE"/>
        </w:rPr>
      </w:pPr>
      <w:r w:rsidRPr="08B3C177">
        <w:rPr>
          <w:rFonts w:ascii="Helvetica" w:hAnsi="Helvetica" w:cs="Helvetica"/>
          <w:sz w:val="20"/>
          <w:szCs w:val="20"/>
          <w:lang w:val="de-DE"/>
        </w:rPr>
        <w:t>bietet nach Möglichkeit Bücher in den Erstsprachen der Schülerinnen und Schüler an.</w:t>
      </w:r>
    </w:p>
    <w:p w14:paraId="6D78EAD4" w14:textId="77777777" w:rsidR="00B3740F" w:rsidRPr="004871CA" w:rsidRDefault="00B3740F" w:rsidP="00B3740F">
      <w:pPr>
        <w:pStyle w:val="Paragraphedeliste"/>
        <w:numPr>
          <w:ilvl w:val="0"/>
          <w:numId w:val="39"/>
        </w:numPr>
        <w:spacing w:line="276" w:lineRule="auto"/>
        <w:ind w:left="426" w:hanging="284"/>
        <w:rPr>
          <w:rFonts w:ascii="Helvetica" w:hAnsi="Helvetica" w:cs="Helvetica"/>
          <w:iCs/>
          <w:sz w:val="20"/>
          <w:szCs w:val="20"/>
          <w:lang w:val="de-DE"/>
        </w:rPr>
      </w:pPr>
      <w:r w:rsidRPr="00131F17">
        <w:rPr>
          <w:rFonts w:ascii="Helvetica" w:hAnsi="Helvetica" w:cs="Helvetica"/>
          <w:iCs/>
          <w:sz w:val="20"/>
          <w:szCs w:val="20"/>
          <w:lang w:val="de-DE"/>
        </w:rPr>
        <w:t xml:space="preserve">informiert die Schule </w:t>
      </w:r>
      <w:proofErr w:type="spellStart"/>
      <w:r w:rsidRPr="00131F17">
        <w:rPr>
          <w:rFonts w:ascii="Helvetica" w:hAnsi="Helvetica" w:cs="Helvetica"/>
          <w:iCs/>
          <w:sz w:val="20"/>
          <w:szCs w:val="20"/>
          <w:lang w:val="de-DE"/>
        </w:rPr>
        <w:t>regelmässig</w:t>
      </w:r>
      <w:proofErr w:type="spellEnd"/>
      <w:r w:rsidRPr="00131F17">
        <w:rPr>
          <w:rFonts w:ascii="Helvetica" w:hAnsi="Helvetica" w:cs="Helvetica"/>
          <w:iCs/>
          <w:sz w:val="20"/>
          <w:szCs w:val="20"/>
          <w:lang w:val="de-DE"/>
        </w:rPr>
        <w:t xml:space="preserve"> über Neuheiten in der Bibliothek.</w:t>
      </w:r>
      <w:r w:rsidRPr="004871CA">
        <w:rPr>
          <w:rFonts w:ascii="Helvetica" w:hAnsi="Helvetica" w:cs="Helvetica"/>
          <w:iCs/>
          <w:sz w:val="20"/>
          <w:szCs w:val="20"/>
          <w:lang w:val="de-DE"/>
        </w:rPr>
        <w:br w:type="page"/>
      </w:r>
    </w:p>
    <w:p w14:paraId="52D5B4DC" w14:textId="77777777" w:rsidR="00B3740F" w:rsidRPr="004871CA" w:rsidRDefault="00B3740F" w:rsidP="00B3740F">
      <w:pPr>
        <w:rPr>
          <w:rFonts w:ascii="Helvetica" w:hAnsi="Helvetica" w:cs="Helvetica"/>
          <w:iCs/>
          <w:sz w:val="20"/>
          <w:szCs w:val="20"/>
          <w:lang w:val="de-DE"/>
        </w:rPr>
      </w:pPr>
      <w:r w:rsidRPr="004871CA">
        <w:rPr>
          <w:rFonts w:ascii="Helvetica" w:hAnsi="Helvetica" w:cs="Helvetica"/>
          <w:b/>
          <w:bCs/>
          <w:sz w:val="20"/>
          <w:szCs w:val="20"/>
        </w:rPr>
        <w:lastRenderedPageBreak/>
        <w:t>Pädagogische Nutzung in Kooperation</w:t>
      </w:r>
    </w:p>
    <w:p w14:paraId="6B8840D9" w14:textId="77777777" w:rsidR="00B3740F" w:rsidRDefault="00B3740F" w:rsidP="00B3740F">
      <w:pPr>
        <w:rPr>
          <w:rFonts w:ascii="Helvetica" w:hAnsi="Helvetica" w:cs="Helvetica"/>
          <w:sz w:val="20"/>
          <w:szCs w:val="20"/>
        </w:rPr>
      </w:pPr>
      <w:r w:rsidRPr="000267B0">
        <w:rPr>
          <w:rFonts w:ascii="Helvetica" w:hAnsi="Helvetica" w:cs="Helvetica"/>
          <w:sz w:val="20"/>
          <w:szCs w:val="20"/>
        </w:rPr>
        <w:t>Die Gemeinde- und Schulbibliothek unterstützt die Schule bei der Entwicklung d</w:t>
      </w:r>
      <w:r>
        <w:rPr>
          <w:rFonts w:ascii="Helvetica" w:hAnsi="Helvetica" w:cs="Helvetica"/>
          <w:sz w:val="20"/>
          <w:szCs w:val="20"/>
        </w:rPr>
        <w:t>er Lese-</w:t>
      </w:r>
      <w:r w:rsidRPr="000267B0">
        <w:rPr>
          <w:rFonts w:ascii="Helvetica" w:hAnsi="Helvetica" w:cs="Helvetica"/>
          <w:sz w:val="20"/>
          <w:szCs w:val="20"/>
        </w:rPr>
        <w:t xml:space="preserve">, </w:t>
      </w:r>
    </w:p>
    <w:p w14:paraId="652CB85F" w14:textId="77777777" w:rsidR="00B3740F" w:rsidRPr="000267B0" w:rsidRDefault="00B3740F" w:rsidP="00B3740F">
      <w:pPr>
        <w:rPr>
          <w:rFonts w:ascii="Helvetica" w:hAnsi="Helvetica" w:cs="Helvetica"/>
          <w:sz w:val="20"/>
          <w:szCs w:val="20"/>
        </w:rPr>
      </w:pPr>
      <w:r w:rsidRPr="000267B0">
        <w:rPr>
          <w:rFonts w:ascii="Helvetica" w:hAnsi="Helvetica" w:cs="Helvetica"/>
          <w:sz w:val="20"/>
          <w:szCs w:val="20"/>
        </w:rPr>
        <w:t>Medien</w:t>
      </w:r>
      <w:r>
        <w:rPr>
          <w:rFonts w:ascii="Helvetica" w:hAnsi="Helvetica" w:cs="Helvetica"/>
          <w:sz w:val="20"/>
          <w:szCs w:val="20"/>
        </w:rPr>
        <w:t>-</w:t>
      </w:r>
      <w:r w:rsidRPr="000267B0">
        <w:rPr>
          <w:rFonts w:ascii="Helvetica" w:hAnsi="Helvetica" w:cs="Helvetica"/>
          <w:sz w:val="20"/>
          <w:szCs w:val="20"/>
        </w:rPr>
        <w:t xml:space="preserve"> und Informationskompetenz</w:t>
      </w:r>
      <w:r>
        <w:rPr>
          <w:rFonts w:ascii="Helvetica" w:hAnsi="Helvetica" w:cs="Helvetica"/>
          <w:sz w:val="20"/>
          <w:szCs w:val="20"/>
        </w:rPr>
        <w:t xml:space="preserve">. </w:t>
      </w:r>
      <w:r w:rsidRPr="00324722">
        <w:rPr>
          <w:rFonts w:ascii="Helvetica" w:hAnsi="Helvetica" w:cs="Helvetica"/>
          <w:sz w:val="20"/>
          <w:szCs w:val="20"/>
        </w:rPr>
        <w:t xml:space="preserve">Die Schule </w:t>
      </w:r>
      <w:r>
        <w:rPr>
          <w:rFonts w:ascii="Helvetica" w:hAnsi="Helvetica" w:cs="Helvetica"/>
          <w:sz w:val="20"/>
          <w:szCs w:val="20"/>
        </w:rPr>
        <w:t>verpflichtet die</w:t>
      </w:r>
      <w:r w:rsidRPr="00324722">
        <w:rPr>
          <w:rFonts w:ascii="Helvetica" w:hAnsi="Helvetica" w:cs="Helvetica"/>
          <w:sz w:val="20"/>
          <w:szCs w:val="20"/>
        </w:rPr>
        <w:t xml:space="preserve"> Lehrpersonen </w:t>
      </w:r>
      <w:r>
        <w:rPr>
          <w:rFonts w:ascii="Helvetica" w:hAnsi="Helvetica" w:cs="Helvetica"/>
          <w:sz w:val="20"/>
          <w:szCs w:val="20"/>
        </w:rPr>
        <w:t>zum</w:t>
      </w:r>
      <w:r w:rsidRPr="00324722">
        <w:rPr>
          <w:rFonts w:ascii="Helvetica" w:hAnsi="Helvetica" w:cs="Helvetica"/>
          <w:sz w:val="20"/>
          <w:szCs w:val="20"/>
        </w:rPr>
        <w:t xml:space="preserve"> verbindlichen Besuch und </w:t>
      </w:r>
      <w:r>
        <w:rPr>
          <w:rFonts w:ascii="Helvetica" w:hAnsi="Helvetica" w:cs="Helvetica"/>
          <w:sz w:val="20"/>
          <w:szCs w:val="20"/>
        </w:rPr>
        <w:t>der</w:t>
      </w:r>
      <w:r w:rsidRPr="00324722">
        <w:rPr>
          <w:rFonts w:ascii="Helvetica" w:hAnsi="Helvetica" w:cs="Helvetica"/>
          <w:sz w:val="20"/>
          <w:szCs w:val="20"/>
        </w:rPr>
        <w:t xml:space="preserve"> Zusammenarbeit mit der </w:t>
      </w:r>
      <w:r>
        <w:rPr>
          <w:rFonts w:ascii="Helvetica" w:hAnsi="Helvetica" w:cs="Helvetica"/>
          <w:sz w:val="20"/>
          <w:szCs w:val="20"/>
        </w:rPr>
        <w:t>Gemeinde- und Schulbibliothek</w:t>
      </w:r>
      <w:r w:rsidRPr="00324722">
        <w:rPr>
          <w:rFonts w:ascii="Helvetica" w:hAnsi="Helvetica" w:cs="Helvetica"/>
          <w:sz w:val="20"/>
          <w:szCs w:val="20"/>
        </w:rPr>
        <w:t xml:space="preserve">. </w:t>
      </w:r>
      <w:r>
        <w:rPr>
          <w:rFonts w:ascii="Helvetica" w:hAnsi="Helvetica" w:cs="Helvetica"/>
          <w:sz w:val="20"/>
          <w:szCs w:val="20"/>
        </w:rPr>
        <w:t xml:space="preserve">In Zusammenarbeit mit den Lehrpersonen stellt sie </w:t>
      </w:r>
      <w:r w:rsidRPr="000267B0">
        <w:rPr>
          <w:rFonts w:ascii="Helvetica" w:hAnsi="Helvetica" w:cs="Helvetica"/>
          <w:sz w:val="20"/>
          <w:szCs w:val="20"/>
        </w:rPr>
        <w:t>folgende Leistungen</w:t>
      </w:r>
      <w:r>
        <w:rPr>
          <w:rFonts w:ascii="Helvetica" w:hAnsi="Helvetica" w:cs="Helvetica"/>
          <w:sz w:val="20"/>
          <w:szCs w:val="20"/>
        </w:rPr>
        <w:t xml:space="preserve"> zur Verfügung:</w:t>
      </w:r>
    </w:p>
    <w:p w14:paraId="7FA9F1F2" w14:textId="77777777" w:rsidR="00B3740F" w:rsidRPr="00381E80" w:rsidRDefault="00B3740F" w:rsidP="00B3740F">
      <w:pPr>
        <w:pStyle w:val="Paragraphedeliste"/>
        <w:numPr>
          <w:ilvl w:val="0"/>
          <w:numId w:val="40"/>
        </w:numPr>
        <w:spacing w:line="276" w:lineRule="auto"/>
        <w:ind w:left="426" w:hanging="284"/>
        <w:rPr>
          <w:rFonts w:ascii="Helvetica" w:hAnsi="Helvetica" w:cs="Helvetica"/>
          <w:sz w:val="20"/>
          <w:szCs w:val="20"/>
          <w:lang w:val="de-DE"/>
        </w:rPr>
      </w:pPr>
      <w:r w:rsidRPr="00381E80">
        <w:rPr>
          <w:rFonts w:ascii="Helvetica" w:hAnsi="Helvetica" w:cs="Helvetica"/>
          <w:sz w:val="20"/>
          <w:szCs w:val="20"/>
          <w:lang w:val="de-DE"/>
        </w:rPr>
        <w:t>jährliche Einführungen in die Benutzung der Bibliothek</w:t>
      </w:r>
    </w:p>
    <w:p w14:paraId="35B3BE29" w14:textId="77777777" w:rsidR="00B3740F" w:rsidRPr="00381E80" w:rsidRDefault="00B3740F" w:rsidP="00B3740F">
      <w:pPr>
        <w:pStyle w:val="Paragraphedeliste"/>
        <w:numPr>
          <w:ilvl w:val="0"/>
          <w:numId w:val="40"/>
        </w:numPr>
        <w:spacing w:line="276" w:lineRule="auto"/>
        <w:ind w:left="426" w:hanging="284"/>
        <w:rPr>
          <w:rFonts w:ascii="Helvetica" w:hAnsi="Helvetica" w:cs="Helvetica"/>
          <w:iCs/>
          <w:sz w:val="20"/>
          <w:szCs w:val="20"/>
          <w:lang w:val="de-DE"/>
        </w:rPr>
      </w:pPr>
      <w:proofErr w:type="spellStart"/>
      <w:r w:rsidRPr="00381E80">
        <w:rPr>
          <w:rFonts w:ascii="Helvetica" w:hAnsi="Helvetica" w:cs="Helvetica"/>
          <w:iCs/>
          <w:sz w:val="20"/>
          <w:szCs w:val="20"/>
          <w:lang w:val="de-DE"/>
        </w:rPr>
        <w:t>regelmässige</w:t>
      </w:r>
      <w:proofErr w:type="spellEnd"/>
      <w:r w:rsidRPr="00381E80">
        <w:rPr>
          <w:rFonts w:ascii="Helvetica" w:hAnsi="Helvetica" w:cs="Helvetica"/>
          <w:iCs/>
          <w:sz w:val="20"/>
          <w:szCs w:val="20"/>
          <w:lang w:val="de-DE"/>
        </w:rPr>
        <w:t xml:space="preserve"> Veranstaltungen für Schulklassen im Bereich Leseförderung / Informationskompetenz / Medienkompetenz </w:t>
      </w:r>
    </w:p>
    <w:p w14:paraId="4B92FE70" w14:textId="77777777" w:rsidR="00B3740F" w:rsidRPr="00381E80" w:rsidRDefault="00B3740F" w:rsidP="00B3740F">
      <w:pPr>
        <w:pStyle w:val="Paragraphedeliste"/>
        <w:numPr>
          <w:ilvl w:val="0"/>
          <w:numId w:val="40"/>
        </w:numPr>
        <w:spacing w:line="276" w:lineRule="auto"/>
        <w:ind w:left="426" w:hanging="284"/>
        <w:rPr>
          <w:rFonts w:ascii="Helvetica" w:hAnsi="Helvetica" w:cs="Helvetica"/>
          <w:iCs/>
          <w:sz w:val="20"/>
          <w:szCs w:val="20"/>
          <w:lang w:val="de-DE"/>
        </w:rPr>
      </w:pPr>
      <w:r w:rsidRPr="00381E80">
        <w:rPr>
          <w:rFonts w:ascii="Helvetica" w:hAnsi="Helvetica" w:cs="Helvetica"/>
          <w:iCs/>
          <w:sz w:val="20"/>
          <w:szCs w:val="20"/>
          <w:lang w:val="de-DE"/>
        </w:rPr>
        <w:t>die Teilnahme an Leseförderungsprojekten</w:t>
      </w:r>
    </w:p>
    <w:p w14:paraId="6137FCD5" w14:textId="77777777" w:rsidR="00B3740F" w:rsidRPr="00381E80" w:rsidRDefault="00B3740F" w:rsidP="00B3740F">
      <w:pPr>
        <w:pStyle w:val="Paragraphedeliste"/>
        <w:numPr>
          <w:ilvl w:val="0"/>
          <w:numId w:val="40"/>
        </w:numPr>
        <w:spacing w:line="276" w:lineRule="auto"/>
        <w:ind w:left="426" w:hanging="284"/>
        <w:rPr>
          <w:rFonts w:ascii="Helvetica" w:hAnsi="Helvetica"/>
          <w:sz w:val="20"/>
          <w:szCs w:val="20"/>
          <w:lang w:val="de-DE"/>
        </w:rPr>
      </w:pPr>
      <w:r w:rsidRPr="00381E80">
        <w:rPr>
          <w:rFonts w:ascii="Helvetica" w:hAnsi="Helvetica"/>
          <w:sz w:val="20"/>
          <w:szCs w:val="20"/>
          <w:lang w:val="de-DE"/>
        </w:rPr>
        <w:t xml:space="preserve">ermöglicht den Schülerinnen und Schülern die Partizipation in der Bibliothek. Diese unterstützen das Bibliotheksteam ggf. bei unterschiedlichen Aufgaben. </w:t>
      </w:r>
    </w:p>
    <w:p w14:paraId="3BEB51AB" w14:textId="77777777" w:rsidR="00B3740F" w:rsidRDefault="00B3740F" w:rsidP="00B3740F">
      <w:pPr>
        <w:rPr>
          <w:rFonts w:ascii="Helvetica" w:hAnsi="Helvetica" w:cs="Helvetica"/>
          <w:b/>
          <w:sz w:val="20"/>
          <w:szCs w:val="20"/>
        </w:rPr>
      </w:pPr>
    </w:p>
    <w:p w14:paraId="4DA8E23D" w14:textId="77777777" w:rsidR="00B3740F" w:rsidRDefault="00B3740F" w:rsidP="00B3740F">
      <w:pPr>
        <w:rPr>
          <w:rFonts w:ascii="Helvetica" w:hAnsi="Helvetica" w:cs="Helvetica"/>
          <w:b/>
          <w:sz w:val="20"/>
          <w:szCs w:val="20"/>
        </w:rPr>
      </w:pPr>
    </w:p>
    <w:p w14:paraId="62FC252F" w14:textId="77777777" w:rsidR="00B3740F" w:rsidRPr="000267B0" w:rsidRDefault="00B3740F" w:rsidP="00B3740F">
      <w:pPr>
        <w:rPr>
          <w:rFonts w:ascii="Helvetica" w:hAnsi="Helvetica" w:cs="Helvetica"/>
          <w:b/>
          <w:bCs/>
          <w:sz w:val="20"/>
          <w:szCs w:val="20"/>
        </w:rPr>
      </w:pPr>
      <w:r w:rsidRPr="37D973FD">
        <w:rPr>
          <w:rFonts w:ascii="Helvetica" w:hAnsi="Helvetica" w:cs="Helvetica"/>
          <w:b/>
          <w:bCs/>
          <w:sz w:val="20"/>
          <w:szCs w:val="20"/>
        </w:rPr>
        <w:t>Kommunikation</w:t>
      </w:r>
    </w:p>
    <w:p w14:paraId="7E2B72E8" w14:textId="77777777" w:rsidR="00B3740F" w:rsidRDefault="00B3740F" w:rsidP="00B3740F">
      <w:pPr>
        <w:rPr>
          <w:rFonts w:ascii="Helvetica" w:hAnsi="Helvetica" w:cs="Helvetica"/>
          <w:sz w:val="20"/>
          <w:szCs w:val="20"/>
          <w:lang w:val="de-DE"/>
        </w:rPr>
      </w:pPr>
      <w:r>
        <w:rPr>
          <w:rFonts w:ascii="Helvetica" w:hAnsi="Helvetica" w:cs="Helvetica"/>
          <w:sz w:val="20"/>
          <w:szCs w:val="20"/>
          <w:lang w:val="de-DE"/>
        </w:rPr>
        <w:t xml:space="preserve">Um eine gute Zusammenarbeit zwischen Schule und Bibliothek zu gewährleisten, </w:t>
      </w:r>
    </w:p>
    <w:p w14:paraId="63E431A1" w14:textId="77777777" w:rsidR="00B3740F" w:rsidRPr="00381E80" w:rsidRDefault="00B3740F" w:rsidP="00B3740F">
      <w:pPr>
        <w:pStyle w:val="Paragraphedeliste"/>
        <w:numPr>
          <w:ilvl w:val="0"/>
          <w:numId w:val="41"/>
        </w:numPr>
        <w:spacing w:line="276" w:lineRule="auto"/>
        <w:ind w:left="426" w:hanging="284"/>
        <w:rPr>
          <w:rFonts w:ascii="Helvetica" w:hAnsi="Helvetica" w:cs="Helvetica"/>
          <w:sz w:val="20"/>
          <w:szCs w:val="20"/>
          <w:lang w:val="de-DE"/>
        </w:rPr>
      </w:pPr>
      <w:r w:rsidRPr="00381E80">
        <w:rPr>
          <w:rFonts w:ascii="Helvetica" w:hAnsi="Helvetica" w:cs="Helvetica"/>
          <w:sz w:val="20"/>
          <w:szCs w:val="20"/>
          <w:lang w:val="de-DE"/>
        </w:rPr>
        <w:t>lädt die Bibliothek die Lehrpersonen 1x/2x/3x</w:t>
      </w:r>
      <w:r>
        <w:rPr>
          <w:rFonts w:ascii="Helvetica" w:hAnsi="Helvetica" w:cs="Helvetica"/>
          <w:sz w:val="20"/>
          <w:szCs w:val="20"/>
          <w:lang w:val="de-DE"/>
        </w:rPr>
        <w:t xml:space="preserve">/xx </w:t>
      </w:r>
      <w:r w:rsidRPr="00381E80">
        <w:rPr>
          <w:rFonts w:ascii="Helvetica" w:hAnsi="Helvetica" w:cs="Helvetica"/>
          <w:sz w:val="20"/>
          <w:szCs w:val="20"/>
          <w:lang w:val="de-DE"/>
        </w:rPr>
        <w:t>jährlich zu einem Besuch in die Bibliothek ein, um Informationen auszutauschen und den Kontakt zu pflegen.</w:t>
      </w:r>
    </w:p>
    <w:p w14:paraId="4450D75D" w14:textId="77777777" w:rsidR="00B3740F" w:rsidRPr="00381E80" w:rsidRDefault="00B3740F" w:rsidP="00B3740F">
      <w:pPr>
        <w:pStyle w:val="Paragraphedeliste"/>
        <w:numPr>
          <w:ilvl w:val="0"/>
          <w:numId w:val="41"/>
        </w:numPr>
        <w:spacing w:line="276" w:lineRule="auto"/>
        <w:ind w:left="426" w:hanging="284"/>
        <w:rPr>
          <w:rFonts w:ascii="Helvetica" w:hAnsi="Helvetica" w:cs="Helvetica"/>
          <w:sz w:val="20"/>
          <w:szCs w:val="20"/>
          <w:lang w:val="de-DE"/>
        </w:rPr>
      </w:pPr>
      <w:r w:rsidRPr="00381E80">
        <w:rPr>
          <w:rFonts w:ascii="Helvetica" w:hAnsi="Helvetica" w:cs="Helvetica"/>
          <w:sz w:val="20"/>
          <w:szCs w:val="20"/>
          <w:lang w:val="de-DE"/>
        </w:rPr>
        <w:t xml:space="preserve">lädt die Schule </w:t>
      </w:r>
      <w:r>
        <w:rPr>
          <w:rFonts w:ascii="Helvetica" w:hAnsi="Helvetica" w:cs="Helvetica"/>
          <w:sz w:val="20"/>
          <w:szCs w:val="20"/>
          <w:lang w:val="de-DE"/>
        </w:rPr>
        <w:t>das Bibliothekspersonal</w:t>
      </w:r>
      <w:r w:rsidRPr="00381E80">
        <w:rPr>
          <w:rFonts w:ascii="Helvetica" w:hAnsi="Helvetica" w:cs="Helvetica"/>
          <w:sz w:val="20"/>
          <w:szCs w:val="20"/>
          <w:lang w:val="de-DE"/>
        </w:rPr>
        <w:t xml:space="preserve"> 1x/2x/3x</w:t>
      </w:r>
      <w:r>
        <w:rPr>
          <w:rFonts w:ascii="Helvetica" w:hAnsi="Helvetica" w:cs="Helvetica"/>
          <w:sz w:val="20"/>
          <w:szCs w:val="20"/>
          <w:lang w:val="de-DE"/>
        </w:rPr>
        <w:t xml:space="preserve">/xx </w:t>
      </w:r>
      <w:r w:rsidRPr="00381E80">
        <w:rPr>
          <w:rFonts w:ascii="Helvetica" w:hAnsi="Helvetica" w:cs="Helvetica"/>
          <w:iCs/>
          <w:sz w:val="20"/>
          <w:szCs w:val="20"/>
          <w:lang w:val="de-DE"/>
        </w:rPr>
        <w:t>jährlich an ihre Teamsitzungen ein.</w:t>
      </w:r>
    </w:p>
    <w:p w14:paraId="6C62D782" w14:textId="77777777" w:rsidR="00B3740F" w:rsidRPr="00381E80" w:rsidRDefault="00B3740F" w:rsidP="00B3740F">
      <w:pPr>
        <w:pStyle w:val="Paragraphedeliste"/>
        <w:numPr>
          <w:ilvl w:val="0"/>
          <w:numId w:val="41"/>
        </w:numPr>
        <w:spacing w:line="276" w:lineRule="auto"/>
        <w:ind w:left="426" w:hanging="284"/>
        <w:rPr>
          <w:rFonts w:ascii="Helvetica" w:hAnsi="Helvetica" w:cs="Helvetica"/>
          <w:iCs/>
          <w:sz w:val="20"/>
          <w:szCs w:val="20"/>
          <w:lang w:val="de-DE"/>
        </w:rPr>
      </w:pPr>
      <w:r w:rsidRPr="00381E80">
        <w:rPr>
          <w:rFonts w:ascii="Helvetica" w:hAnsi="Helvetica" w:cs="Helvetica"/>
          <w:iCs/>
          <w:sz w:val="20"/>
          <w:szCs w:val="20"/>
          <w:lang w:val="de-DE"/>
        </w:rPr>
        <w:t>informiert die Schule die Bibliothek nach Möglichkeit über die Themen, die in der nächsten Zeit in der Schule bearbeitet werden.</w:t>
      </w:r>
    </w:p>
    <w:p w14:paraId="26F2966E" w14:textId="77777777" w:rsidR="00B3740F" w:rsidRPr="00381E80" w:rsidRDefault="00B3740F" w:rsidP="00B3740F">
      <w:pPr>
        <w:pStyle w:val="Paragraphedeliste"/>
        <w:numPr>
          <w:ilvl w:val="0"/>
          <w:numId w:val="41"/>
        </w:numPr>
        <w:spacing w:line="276" w:lineRule="auto"/>
        <w:ind w:left="426" w:hanging="284"/>
        <w:rPr>
          <w:rFonts w:ascii="Helvetica" w:hAnsi="Helvetica" w:cs="Helvetica"/>
          <w:sz w:val="20"/>
          <w:szCs w:val="20"/>
          <w:lang w:val="de-DE"/>
        </w:rPr>
      </w:pPr>
      <w:r w:rsidRPr="00381E80">
        <w:rPr>
          <w:rFonts w:ascii="Helvetica" w:hAnsi="Helvetica" w:cs="Helvetica"/>
          <w:sz w:val="20"/>
          <w:szCs w:val="20"/>
          <w:lang w:val="de-DE"/>
        </w:rPr>
        <w:t>erhält die Bibliothek die Möglichkeit, auf der Website der Schule auf ihre Angebote aufmerksam zu machen.</w:t>
      </w:r>
    </w:p>
    <w:p w14:paraId="4381CBB5" w14:textId="77777777" w:rsidR="00B3740F" w:rsidRDefault="00B3740F" w:rsidP="00B3740F">
      <w:pPr>
        <w:pStyle w:val="Paragraphedeliste"/>
        <w:spacing w:line="276" w:lineRule="auto"/>
        <w:ind w:left="709"/>
        <w:rPr>
          <w:rFonts w:ascii="Helvetica" w:hAnsi="Helvetica" w:cs="Helvetica"/>
          <w:sz w:val="20"/>
          <w:szCs w:val="20"/>
          <w:lang w:val="de-DE"/>
        </w:rPr>
      </w:pPr>
    </w:p>
    <w:p w14:paraId="6570BF1C" w14:textId="77777777" w:rsidR="00B3740F" w:rsidRPr="001F4178" w:rsidRDefault="00B3740F" w:rsidP="00B3740F">
      <w:pPr>
        <w:pStyle w:val="Paragraphedeliste"/>
        <w:spacing w:line="276" w:lineRule="auto"/>
        <w:ind w:left="709"/>
        <w:rPr>
          <w:rFonts w:ascii="Helvetica" w:hAnsi="Helvetica" w:cs="Helvetica"/>
          <w:sz w:val="20"/>
          <w:szCs w:val="20"/>
          <w:lang w:val="de-DE"/>
        </w:rPr>
      </w:pPr>
    </w:p>
    <w:p w14:paraId="316085A4" w14:textId="77777777" w:rsidR="00B3740F" w:rsidRPr="000267B0" w:rsidRDefault="00B3740F" w:rsidP="00B3740F">
      <w:pPr>
        <w:rPr>
          <w:rFonts w:ascii="Helvetica" w:hAnsi="Helvetica" w:cs="Helvetica"/>
          <w:b/>
          <w:sz w:val="20"/>
          <w:szCs w:val="20"/>
        </w:rPr>
      </w:pPr>
      <w:r w:rsidRPr="000267B0">
        <w:rPr>
          <w:rFonts w:ascii="Helvetica" w:hAnsi="Helvetica" w:cs="Helvetica"/>
          <w:b/>
          <w:sz w:val="20"/>
          <w:szCs w:val="20"/>
        </w:rPr>
        <w:t>Finanzierung</w:t>
      </w:r>
    </w:p>
    <w:p w14:paraId="5EF3B0B4" w14:textId="77777777" w:rsidR="00B3740F" w:rsidRPr="00A5494F" w:rsidRDefault="00B3740F" w:rsidP="00B3740F">
      <w:pPr>
        <w:tabs>
          <w:tab w:val="left" w:pos="540"/>
        </w:tabs>
        <w:rPr>
          <w:rFonts w:ascii="Helvetica" w:hAnsi="Helvetica" w:cs="Helvetica"/>
          <w:sz w:val="20"/>
          <w:szCs w:val="20"/>
        </w:rPr>
      </w:pPr>
      <w:r w:rsidRPr="4AB5EC79">
        <w:rPr>
          <w:rFonts w:ascii="Helvetica" w:hAnsi="Helvetica" w:cs="Helvetica"/>
          <w:sz w:val="20"/>
          <w:szCs w:val="20"/>
        </w:rPr>
        <w:t>Die Trägerschaft der Gemeinde- und Schulbibliothek und die Leitungen von Schule und Bibliothek erstellen gemeinsam ein angemessenes Budget für die Leistungen zugunsten der Schülerinnen und Schüler und Lehrpersonen. Dieses Budget steht in Abhängigkeit zur Anzahl Klassen bzw. zu nachgefragten Leistungen und kann demzufolge variieren. Zusätzliche Leistungen werden der Schule separat verrechnet, wie beispielsweise Beiträge an Jahresgebühren für das Abonnement der Schülerinnen und Schüler, Ausleihgebühren und Transportkosten für Bücher- bzw. Medienkisten oder Honorare für Autor*innen (Lesungen für Schulklassen)</w:t>
      </w:r>
    </w:p>
    <w:p w14:paraId="45CED836" w14:textId="77777777" w:rsidR="00B3740F" w:rsidRDefault="00B3740F" w:rsidP="00B3740F">
      <w:pPr>
        <w:tabs>
          <w:tab w:val="left" w:pos="540"/>
        </w:tabs>
        <w:rPr>
          <w:rFonts w:ascii="Helvetica" w:hAnsi="Helvetica" w:cs="Helvetica"/>
          <w:i/>
          <w:color w:val="000080"/>
          <w:sz w:val="20"/>
          <w:szCs w:val="20"/>
        </w:rPr>
      </w:pPr>
    </w:p>
    <w:p w14:paraId="2B495BE5" w14:textId="77777777" w:rsidR="00B3740F" w:rsidRPr="000267B0" w:rsidRDefault="00B3740F" w:rsidP="00B3740F">
      <w:pPr>
        <w:tabs>
          <w:tab w:val="left" w:pos="540"/>
        </w:tabs>
        <w:rPr>
          <w:rFonts w:ascii="Helvetica" w:hAnsi="Helvetica" w:cs="Helvetica"/>
          <w:i/>
          <w:color w:val="000080"/>
          <w:sz w:val="20"/>
          <w:szCs w:val="20"/>
        </w:rPr>
      </w:pPr>
    </w:p>
    <w:p w14:paraId="38573696" w14:textId="77777777" w:rsidR="00B3740F" w:rsidRPr="000267B0" w:rsidRDefault="00B3740F" w:rsidP="00B3740F">
      <w:pPr>
        <w:rPr>
          <w:rFonts w:ascii="Helvetica" w:hAnsi="Helvetica" w:cs="Helvetica"/>
          <w:b/>
          <w:sz w:val="20"/>
          <w:szCs w:val="20"/>
        </w:rPr>
      </w:pPr>
      <w:r w:rsidRPr="000267B0">
        <w:rPr>
          <w:rFonts w:ascii="Helvetica" w:hAnsi="Helvetica" w:cs="Helvetica"/>
          <w:b/>
          <w:sz w:val="20"/>
          <w:szCs w:val="20"/>
        </w:rPr>
        <w:t>Controlling</w:t>
      </w:r>
    </w:p>
    <w:p w14:paraId="04D5DC88" w14:textId="77777777" w:rsidR="00B3740F" w:rsidRPr="000267B0" w:rsidRDefault="00B3740F" w:rsidP="00B3740F">
      <w:pPr>
        <w:rPr>
          <w:rFonts w:ascii="Helvetica" w:hAnsi="Helvetica" w:cs="Helvetica"/>
          <w:b/>
          <w:sz w:val="20"/>
          <w:szCs w:val="20"/>
        </w:rPr>
      </w:pPr>
      <w:r w:rsidRPr="000267B0">
        <w:rPr>
          <w:rFonts w:ascii="Helvetica" w:hAnsi="Helvetica" w:cs="Helvetica"/>
          <w:sz w:val="20"/>
          <w:szCs w:val="20"/>
        </w:rPr>
        <w:t>Die Bibliotheksleitung erstellt einen schriftlichen Jahresbericht</w:t>
      </w:r>
      <w:r>
        <w:rPr>
          <w:rFonts w:ascii="Helvetica" w:hAnsi="Helvetica" w:cs="Helvetica"/>
          <w:sz w:val="20"/>
          <w:szCs w:val="20"/>
        </w:rPr>
        <w:t>,</w:t>
      </w:r>
      <w:r w:rsidRPr="000267B0">
        <w:rPr>
          <w:rFonts w:ascii="Helvetica" w:hAnsi="Helvetica" w:cs="Helvetica"/>
          <w:sz w:val="20"/>
          <w:szCs w:val="20"/>
        </w:rPr>
        <w:t xml:space="preserve"> inkl</w:t>
      </w:r>
      <w:r>
        <w:rPr>
          <w:rFonts w:ascii="Helvetica" w:hAnsi="Helvetica" w:cs="Helvetica"/>
          <w:sz w:val="20"/>
          <w:szCs w:val="20"/>
        </w:rPr>
        <w:t>usive</w:t>
      </w:r>
      <w:r w:rsidRPr="000267B0">
        <w:rPr>
          <w:rFonts w:ascii="Helvetica" w:hAnsi="Helvetica" w:cs="Helvetica"/>
          <w:sz w:val="20"/>
          <w:szCs w:val="20"/>
        </w:rPr>
        <w:t xml:space="preserve"> Statistik, und informiert die </w:t>
      </w:r>
      <w:r w:rsidRPr="00AA2AEC">
        <w:rPr>
          <w:rFonts w:ascii="Helvetica" w:hAnsi="Helvetica" w:cs="Helvetica"/>
          <w:sz w:val="20"/>
          <w:szCs w:val="20"/>
        </w:rPr>
        <w:t xml:space="preserve">Schulbehörde und </w:t>
      </w:r>
      <w:r>
        <w:rPr>
          <w:rFonts w:ascii="Helvetica" w:hAnsi="Helvetica" w:cs="Helvetica"/>
          <w:sz w:val="20"/>
          <w:szCs w:val="20"/>
        </w:rPr>
        <w:t>die Trägerschaft</w:t>
      </w:r>
      <w:r w:rsidRPr="00AA2AEC">
        <w:rPr>
          <w:rFonts w:ascii="Helvetica" w:hAnsi="Helvetica" w:cs="Helvetica"/>
          <w:sz w:val="20"/>
          <w:szCs w:val="20"/>
        </w:rPr>
        <w:t xml:space="preserve"> über die Schlussrechnung.</w:t>
      </w:r>
    </w:p>
    <w:p w14:paraId="1B79FE30" w14:textId="77777777" w:rsidR="00B3740F" w:rsidRDefault="00B3740F" w:rsidP="00B3740F">
      <w:pPr>
        <w:tabs>
          <w:tab w:val="left" w:pos="540"/>
        </w:tabs>
        <w:rPr>
          <w:rFonts w:ascii="Helvetica" w:hAnsi="Helvetica" w:cs="Helvetica"/>
          <w:sz w:val="20"/>
          <w:szCs w:val="20"/>
        </w:rPr>
      </w:pPr>
    </w:p>
    <w:p w14:paraId="3219346E" w14:textId="77777777" w:rsidR="00B3740F" w:rsidRPr="000267B0" w:rsidRDefault="00B3740F" w:rsidP="00B3740F">
      <w:pPr>
        <w:tabs>
          <w:tab w:val="left" w:pos="540"/>
        </w:tabs>
        <w:rPr>
          <w:rFonts w:ascii="Helvetica" w:hAnsi="Helvetica" w:cs="Helvetica"/>
          <w:sz w:val="20"/>
          <w:szCs w:val="20"/>
        </w:rPr>
      </w:pPr>
    </w:p>
    <w:p w14:paraId="0BFD3442" w14:textId="3185E791" w:rsidR="00B3740F" w:rsidRPr="000267B0" w:rsidRDefault="00B3740F" w:rsidP="00B3740F">
      <w:pPr>
        <w:rPr>
          <w:rFonts w:ascii="Helvetica" w:hAnsi="Helvetica" w:cs="Helvetica"/>
          <w:b/>
          <w:sz w:val="20"/>
          <w:szCs w:val="20"/>
        </w:rPr>
      </w:pPr>
      <w:r w:rsidRPr="00001C74">
        <w:rPr>
          <w:rFonts w:ascii="Helvetica" w:hAnsi="Helvetica" w:cs="Helvetica"/>
          <w:b/>
          <w:strike/>
          <w:sz w:val="20"/>
          <w:szCs w:val="20"/>
          <w:highlight w:val="yellow"/>
        </w:rPr>
        <w:t>Vertragsdauer</w:t>
      </w:r>
      <w:r w:rsidR="00A17230" w:rsidRPr="00001C74">
        <w:rPr>
          <w:rFonts w:ascii="Helvetica" w:hAnsi="Helvetica" w:cs="Helvetica"/>
          <w:b/>
          <w:strike/>
          <w:sz w:val="20"/>
          <w:szCs w:val="20"/>
          <w:highlight w:val="yellow"/>
        </w:rPr>
        <w:t xml:space="preserve"> </w:t>
      </w:r>
      <w:r w:rsidR="00001C74" w:rsidRPr="00001C74">
        <w:rPr>
          <w:rFonts w:ascii="Helvetica" w:hAnsi="Helvetica" w:cs="Helvetica"/>
          <w:b/>
          <w:sz w:val="20"/>
          <w:szCs w:val="20"/>
          <w:highlight w:val="yellow"/>
        </w:rPr>
        <w:t>Vorschlag: Dauer der Vereinbarung</w:t>
      </w:r>
    </w:p>
    <w:p w14:paraId="0BCA88B8" w14:textId="539FEE20" w:rsidR="00B3740F" w:rsidRPr="000267B0" w:rsidRDefault="00B3740F" w:rsidP="00B3740F">
      <w:pPr>
        <w:tabs>
          <w:tab w:val="left" w:pos="540"/>
        </w:tabs>
        <w:rPr>
          <w:rFonts w:ascii="Helvetica" w:hAnsi="Helvetica" w:cs="Helvetica"/>
          <w:sz w:val="20"/>
          <w:szCs w:val="20"/>
        </w:rPr>
      </w:pPr>
      <w:r w:rsidRPr="00001C74">
        <w:rPr>
          <w:rFonts w:ascii="Helvetica" w:hAnsi="Helvetica" w:cs="Helvetica"/>
          <w:strike/>
          <w:sz w:val="20"/>
          <w:szCs w:val="20"/>
          <w:highlight w:val="yellow"/>
        </w:rPr>
        <w:t>Dieser Vertrag</w:t>
      </w:r>
      <w:r w:rsidRPr="00001C74">
        <w:rPr>
          <w:rFonts w:ascii="Helvetica" w:hAnsi="Helvetica" w:cs="Helvetica"/>
          <w:sz w:val="20"/>
          <w:szCs w:val="20"/>
          <w:highlight w:val="yellow"/>
        </w:rPr>
        <w:t xml:space="preserve"> </w:t>
      </w:r>
      <w:r w:rsidR="00001C74" w:rsidRPr="00001C74">
        <w:rPr>
          <w:rFonts w:ascii="Helvetica" w:hAnsi="Helvetica" w:cs="Helvetica"/>
          <w:sz w:val="20"/>
          <w:szCs w:val="20"/>
          <w:highlight w:val="yellow"/>
        </w:rPr>
        <w:t>Die vorliegende Vereinbarung</w:t>
      </w:r>
      <w:r w:rsidR="00001C74">
        <w:rPr>
          <w:rFonts w:ascii="Helvetica" w:hAnsi="Helvetica" w:cs="Helvetica"/>
          <w:sz w:val="20"/>
          <w:szCs w:val="20"/>
        </w:rPr>
        <w:t xml:space="preserve"> </w:t>
      </w:r>
      <w:r w:rsidRPr="000267B0">
        <w:rPr>
          <w:rFonts w:ascii="Helvetica" w:hAnsi="Helvetica" w:cs="Helvetica"/>
          <w:sz w:val="20"/>
          <w:szCs w:val="20"/>
        </w:rPr>
        <w:t xml:space="preserve">kann unter Einhaltung einer Frist von </w:t>
      </w:r>
      <w:r>
        <w:rPr>
          <w:rFonts w:ascii="Helvetica" w:hAnsi="Helvetica" w:cs="Helvetica"/>
          <w:i/>
          <w:sz w:val="20"/>
          <w:szCs w:val="20"/>
        </w:rPr>
        <w:t>x</w:t>
      </w:r>
      <w:r w:rsidRPr="000267B0">
        <w:rPr>
          <w:rFonts w:ascii="Helvetica" w:hAnsi="Helvetica" w:cs="Helvetica"/>
          <w:i/>
          <w:sz w:val="20"/>
          <w:szCs w:val="20"/>
        </w:rPr>
        <w:t xml:space="preserve"> Monaten / 1 Jahr </w:t>
      </w:r>
      <w:r w:rsidRPr="000267B0">
        <w:rPr>
          <w:rFonts w:ascii="Helvetica" w:hAnsi="Helvetica" w:cs="Helvetica"/>
          <w:sz w:val="20"/>
          <w:szCs w:val="20"/>
        </w:rPr>
        <w:t xml:space="preserve">jeweils per Ende </w:t>
      </w:r>
      <w:r w:rsidRPr="000267B0">
        <w:rPr>
          <w:rFonts w:ascii="Helvetica" w:hAnsi="Helvetica" w:cs="Helvetica"/>
          <w:i/>
          <w:sz w:val="20"/>
          <w:szCs w:val="20"/>
        </w:rPr>
        <w:t>Schuljahr</w:t>
      </w:r>
      <w:r w:rsidRPr="000267B0">
        <w:rPr>
          <w:rFonts w:ascii="Helvetica" w:hAnsi="Helvetica" w:cs="Helvetica"/>
          <w:sz w:val="20"/>
          <w:szCs w:val="20"/>
        </w:rPr>
        <w:t xml:space="preserve"> gekündigt werden. Die Kündigung muss schriftlich erfolgen.</w:t>
      </w:r>
    </w:p>
    <w:p w14:paraId="73EBABEB" w14:textId="77777777" w:rsidR="00B3740F" w:rsidRDefault="00B3740F" w:rsidP="00B3740F">
      <w:pPr>
        <w:rPr>
          <w:rFonts w:ascii="Helvetica" w:hAnsi="Helvetica" w:cs="Helvetica"/>
          <w:sz w:val="20"/>
          <w:szCs w:val="20"/>
        </w:rPr>
      </w:pPr>
    </w:p>
    <w:p w14:paraId="332F559A" w14:textId="77777777" w:rsidR="00B3740F" w:rsidRPr="00407714" w:rsidRDefault="00B3740F" w:rsidP="00B3740F">
      <w:pPr>
        <w:pStyle w:val="BibliosuisseLauftext"/>
        <w:spacing w:line="276" w:lineRule="auto"/>
        <w:rPr>
          <w:szCs w:val="20"/>
        </w:rPr>
      </w:pPr>
      <w:r w:rsidRPr="00407714">
        <w:rPr>
          <w:szCs w:val="20"/>
        </w:rPr>
        <w:t xml:space="preserve">[Ort, Datum] </w:t>
      </w:r>
      <w:r>
        <w:rPr>
          <w:szCs w:val="20"/>
        </w:rPr>
        <w:tab/>
      </w:r>
      <w:r>
        <w:rPr>
          <w:szCs w:val="20"/>
        </w:rPr>
        <w:tab/>
      </w:r>
      <w:r>
        <w:rPr>
          <w:szCs w:val="20"/>
        </w:rPr>
        <w:tab/>
      </w:r>
      <w:r w:rsidRPr="00407714">
        <w:rPr>
          <w:szCs w:val="20"/>
        </w:rPr>
        <w:t>[Ort, Datum]</w:t>
      </w:r>
      <w:r>
        <w:rPr>
          <w:szCs w:val="20"/>
        </w:rPr>
        <w:tab/>
      </w:r>
      <w:r>
        <w:rPr>
          <w:szCs w:val="20"/>
        </w:rPr>
        <w:tab/>
      </w:r>
      <w:r>
        <w:rPr>
          <w:szCs w:val="20"/>
        </w:rPr>
        <w:tab/>
      </w:r>
      <w:r w:rsidRPr="00407714">
        <w:rPr>
          <w:szCs w:val="20"/>
        </w:rPr>
        <w:t>[Ort, Datum]</w:t>
      </w:r>
    </w:p>
    <w:p w14:paraId="39F3B8E8" w14:textId="77777777" w:rsidR="00B3740F" w:rsidRDefault="00B3740F" w:rsidP="00B3740F">
      <w:pPr>
        <w:pStyle w:val="BibliosuisseLauftext"/>
        <w:spacing w:line="276" w:lineRule="auto"/>
        <w:rPr>
          <w:szCs w:val="20"/>
        </w:rPr>
      </w:pPr>
      <w:r>
        <w:rPr>
          <w:szCs w:val="20"/>
        </w:rPr>
        <w:t>Trägerschaft</w:t>
      </w:r>
      <w:r>
        <w:rPr>
          <w:szCs w:val="20"/>
        </w:rPr>
        <w:tab/>
      </w:r>
      <w:r>
        <w:rPr>
          <w:szCs w:val="20"/>
        </w:rPr>
        <w:tab/>
      </w:r>
      <w:r>
        <w:rPr>
          <w:szCs w:val="20"/>
        </w:rPr>
        <w:tab/>
        <w:t>Bibliothek</w:t>
      </w:r>
      <w:r>
        <w:rPr>
          <w:szCs w:val="20"/>
        </w:rPr>
        <w:tab/>
      </w:r>
      <w:r>
        <w:rPr>
          <w:szCs w:val="20"/>
        </w:rPr>
        <w:tab/>
      </w:r>
      <w:r>
        <w:rPr>
          <w:szCs w:val="20"/>
        </w:rPr>
        <w:tab/>
        <w:t>Schule / Schulkreis</w:t>
      </w:r>
    </w:p>
    <w:p w14:paraId="4E477525" w14:textId="1ED26745" w:rsidR="002D766F" w:rsidRPr="00A51C7D" w:rsidRDefault="002D766F" w:rsidP="00B3740F">
      <w:pPr>
        <w:pStyle w:val="BibliosuisseLauftext"/>
        <w:spacing w:line="276" w:lineRule="auto"/>
        <w:rPr>
          <w:rFonts w:ascii="Arial" w:hAnsi="Arial" w:cs="Arial"/>
          <w:szCs w:val="20"/>
        </w:rPr>
      </w:pPr>
    </w:p>
    <w:sectPr w:rsidR="002D766F" w:rsidRPr="00A51C7D" w:rsidSect="0061356F">
      <w:headerReference w:type="default" r:id="rId10"/>
      <w:footerReference w:type="default" r:id="rId11"/>
      <w:pgSz w:w="11906" w:h="16838"/>
      <w:pgMar w:top="252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732C" w14:textId="77777777" w:rsidR="000D6EF4" w:rsidRDefault="000D6EF4" w:rsidP="00585EED">
      <w:pPr>
        <w:spacing w:line="240" w:lineRule="auto"/>
      </w:pPr>
      <w:r>
        <w:separator/>
      </w:r>
    </w:p>
  </w:endnote>
  <w:endnote w:type="continuationSeparator" w:id="0">
    <w:p w14:paraId="16933427" w14:textId="77777777" w:rsidR="000D6EF4" w:rsidRDefault="000D6EF4" w:rsidP="0058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430563"/>
      <w:docPartObj>
        <w:docPartGallery w:val="Page Numbers (Bottom of Page)"/>
        <w:docPartUnique/>
      </w:docPartObj>
    </w:sdtPr>
    <w:sdtEndPr/>
    <w:sdtContent>
      <w:p w14:paraId="380CA9FC" w14:textId="77777777" w:rsidR="00585EED" w:rsidRDefault="00585EED">
        <w:pPr>
          <w:pStyle w:val="Pieddepage"/>
          <w:jc w:val="right"/>
        </w:pPr>
        <w:r>
          <w:fldChar w:fldCharType="begin"/>
        </w:r>
        <w:r>
          <w:instrText>PAGE   \* MERGEFORMAT</w:instrText>
        </w:r>
        <w:r>
          <w:fldChar w:fldCharType="separate"/>
        </w:r>
        <w:r w:rsidR="00AC1513" w:rsidRPr="00AC1513">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F9BC" w14:textId="77777777" w:rsidR="000D6EF4" w:rsidRDefault="000D6EF4" w:rsidP="00585EED">
      <w:pPr>
        <w:spacing w:line="240" w:lineRule="auto"/>
      </w:pPr>
      <w:r>
        <w:separator/>
      </w:r>
    </w:p>
  </w:footnote>
  <w:footnote w:type="continuationSeparator" w:id="0">
    <w:p w14:paraId="1815C490" w14:textId="77777777" w:rsidR="000D6EF4" w:rsidRDefault="000D6EF4" w:rsidP="00585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819D" w14:textId="5D2F77DC" w:rsidR="00097543" w:rsidRDefault="00097543">
    <w:pPr>
      <w:pStyle w:val="En-tte"/>
    </w:pPr>
    <w:r>
      <w:rPr>
        <w:noProof/>
      </w:rPr>
      <w:drawing>
        <wp:anchor distT="0" distB="0" distL="114300" distR="114300" simplePos="0" relativeHeight="251659264" behindDoc="1" locked="0" layoutInCell="1" allowOverlap="1" wp14:anchorId="01160CB1" wp14:editId="6BD9835F">
          <wp:simplePos x="0" y="0"/>
          <wp:positionH relativeFrom="page">
            <wp:posOffset>12700</wp:posOffset>
          </wp:positionH>
          <wp:positionV relativeFrom="page">
            <wp:posOffset>-32390</wp:posOffset>
          </wp:positionV>
          <wp:extent cx="7560000" cy="1800000"/>
          <wp:effectExtent l="0" t="0" r="0" b="0"/>
          <wp:wrapNone/>
          <wp:docPr id="1" name="Grafik 1" descr="Ein Bild, das Screenshot, Dunkelheit, Schwarz,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Dunkelheit, Schwarz, Grafiken enthält.&#10;&#10;Automatisch generierte Beschreibung"/>
                  <pic:cNvPicPr/>
                </pic:nvPicPr>
                <pic:blipFill>
                  <a:blip r:embed="rId1"/>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8EF"/>
    <w:multiLevelType w:val="hybridMultilevel"/>
    <w:tmpl w:val="C066A82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64A82"/>
    <w:multiLevelType w:val="hybridMultilevel"/>
    <w:tmpl w:val="E7A4353C"/>
    <w:lvl w:ilvl="0" w:tplc="FFFFFFFF">
      <w:start w:val="3"/>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53970"/>
    <w:multiLevelType w:val="hybridMultilevel"/>
    <w:tmpl w:val="7D824B7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7DF7B57"/>
    <w:multiLevelType w:val="hybridMultilevel"/>
    <w:tmpl w:val="0740667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8885C78"/>
    <w:multiLevelType w:val="hybridMultilevel"/>
    <w:tmpl w:val="8670003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A987FD4"/>
    <w:multiLevelType w:val="hybridMultilevel"/>
    <w:tmpl w:val="7F94C4C6"/>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C24572D"/>
    <w:multiLevelType w:val="hybridMultilevel"/>
    <w:tmpl w:val="4420EAD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FF19D9"/>
    <w:multiLevelType w:val="hybridMultilevel"/>
    <w:tmpl w:val="815AF9D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1DC3F3D"/>
    <w:multiLevelType w:val="hybridMultilevel"/>
    <w:tmpl w:val="33C0D828"/>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B3557"/>
    <w:multiLevelType w:val="hybridMultilevel"/>
    <w:tmpl w:val="09E6014C"/>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AC90E7D"/>
    <w:multiLevelType w:val="hybridMultilevel"/>
    <w:tmpl w:val="75468CC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E843054"/>
    <w:multiLevelType w:val="hybridMultilevel"/>
    <w:tmpl w:val="9AE85396"/>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F841C4B"/>
    <w:multiLevelType w:val="hybridMultilevel"/>
    <w:tmpl w:val="5B124C1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CC1EFA"/>
    <w:multiLevelType w:val="hybridMultilevel"/>
    <w:tmpl w:val="5DAC099A"/>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755969"/>
    <w:multiLevelType w:val="hybridMultilevel"/>
    <w:tmpl w:val="AC223704"/>
    <w:lvl w:ilvl="0" w:tplc="513E4486">
      <w:start w:val="3"/>
      <w:numFmt w:val="bullet"/>
      <w:lvlText w:val="-"/>
      <w:lvlJc w:val="left"/>
      <w:pPr>
        <w:ind w:left="751"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71" w:hanging="360"/>
      </w:pPr>
      <w:rPr>
        <w:rFonts w:ascii="Courier New" w:hAnsi="Courier New" w:cs="Courier New" w:hint="default"/>
      </w:rPr>
    </w:lvl>
    <w:lvl w:ilvl="2" w:tplc="04070005" w:tentative="1">
      <w:start w:val="1"/>
      <w:numFmt w:val="bullet"/>
      <w:lvlText w:val=""/>
      <w:lvlJc w:val="left"/>
      <w:pPr>
        <w:ind w:left="2191" w:hanging="360"/>
      </w:pPr>
      <w:rPr>
        <w:rFonts w:ascii="Wingdings" w:hAnsi="Wingdings" w:hint="default"/>
      </w:rPr>
    </w:lvl>
    <w:lvl w:ilvl="3" w:tplc="04070001" w:tentative="1">
      <w:start w:val="1"/>
      <w:numFmt w:val="bullet"/>
      <w:lvlText w:val=""/>
      <w:lvlJc w:val="left"/>
      <w:pPr>
        <w:ind w:left="2911" w:hanging="360"/>
      </w:pPr>
      <w:rPr>
        <w:rFonts w:ascii="Symbol" w:hAnsi="Symbol" w:hint="default"/>
      </w:rPr>
    </w:lvl>
    <w:lvl w:ilvl="4" w:tplc="04070003" w:tentative="1">
      <w:start w:val="1"/>
      <w:numFmt w:val="bullet"/>
      <w:lvlText w:val="o"/>
      <w:lvlJc w:val="left"/>
      <w:pPr>
        <w:ind w:left="3631" w:hanging="360"/>
      </w:pPr>
      <w:rPr>
        <w:rFonts w:ascii="Courier New" w:hAnsi="Courier New" w:cs="Courier New" w:hint="default"/>
      </w:rPr>
    </w:lvl>
    <w:lvl w:ilvl="5" w:tplc="04070005" w:tentative="1">
      <w:start w:val="1"/>
      <w:numFmt w:val="bullet"/>
      <w:lvlText w:val=""/>
      <w:lvlJc w:val="left"/>
      <w:pPr>
        <w:ind w:left="4351" w:hanging="360"/>
      </w:pPr>
      <w:rPr>
        <w:rFonts w:ascii="Wingdings" w:hAnsi="Wingdings" w:hint="default"/>
      </w:rPr>
    </w:lvl>
    <w:lvl w:ilvl="6" w:tplc="04070001" w:tentative="1">
      <w:start w:val="1"/>
      <w:numFmt w:val="bullet"/>
      <w:lvlText w:val=""/>
      <w:lvlJc w:val="left"/>
      <w:pPr>
        <w:ind w:left="5071" w:hanging="360"/>
      </w:pPr>
      <w:rPr>
        <w:rFonts w:ascii="Symbol" w:hAnsi="Symbol" w:hint="default"/>
      </w:rPr>
    </w:lvl>
    <w:lvl w:ilvl="7" w:tplc="04070003" w:tentative="1">
      <w:start w:val="1"/>
      <w:numFmt w:val="bullet"/>
      <w:lvlText w:val="o"/>
      <w:lvlJc w:val="left"/>
      <w:pPr>
        <w:ind w:left="5791" w:hanging="360"/>
      </w:pPr>
      <w:rPr>
        <w:rFonts w:ascii="Courier New" w:hAnsi="Courier New" w:cs="Courier New" w:hint="default"/>
      </w:rPr>
    </w:lvl>
    <w:lvl w:ilvl="8" w:tplc="04070005" w:tentative="1">
      <w:start w:val="1"/>
      <w:numFmt w:val="bullet"/>
      <w:lvlText w:val=""/>
      <w:lvlJc w:val="left"/>
      <w:pPr>
        <w:ind w:left="6511" w:hanging="360"/>
      </w:pPr>
      <w:rPr>
        <w:rFonts w:ascii="Wingdings" w:hAnsi="Wingdings" w:hint="default"/>
      </w:rPr>
    </w:lvl>
  </w:abstractNum>
  <w:abstractNum w:abstractNumId="15" w15:restartNumberingAfterBreak="0">
    <w:nsid w:val="33C963A9"/>
    <w:multiLevelType w:val="hybridMultilevel"/>
    <w:tmpl w:val="3B8AAAB4"/>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4C05EF8"/>
    <w:multiLevelType w:val="hybridMultilevel"/>
    <w:tmpl w:val="5706190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62910BD"/>
    <w:multiLevelType w:val="hybridMultilevel"/>
    <w:tmpl w:val="C26E842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6592CFF"/>
    <w:multiLevelType w:val="hybridMultilevel"/>
    <w:tmpl w:val="C3C04A74"/>
    <w:lvl w:ilvl="0" w:tplc="513E4486">
      <w:start w:val="3"/>
      <w:numFmt w:val="bullet"/>
      <w:lvlText w:val="-"/>
      <w:lvlJc w:val="left"/>
      <w:pPr>
        <w:ind w:left="1077"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9" w15:restartNumberingAfterBreak="0">
    <w:nsid w:val="3AB57561"/>
    <w:multiLevelType w:val="hybridMultilevel"/>
    <w:tmpl w:val="AA1EEDEC"/>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B0B5D7B"/>
    <w:multiLevelType w:val="hybridMultilevel"/>
    <w:tmpl w:val="F52E9046"/>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1" w15:restartNumberingAfterBreak="0">
    <w:nsid w:val="3B710D24"/>
    <w:multiLevelType w:val="hybridMultilevel"/>
    <w:tmpl w:val="8A4C190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F3A552A"/>
    <w:multiLevelType w:val="hybridMultilevel"/>
    <w:tmpl w:val="0694A0E4"/>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1AC2697"/>
    <w:multiLevelType w:val="hybridMultilevel"/>
    <w:tmpl w:val="561E1A8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36073BD"/>
    <w:multiLevelType w:val="hybridMultilevel"/>
    <w:tmpl w:val="DEAAA846"/>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5" w15:restartNumberingAfterBreak="0">
    <w:nsid w:val="46E213E5"/>
    <w:multiLevelType w:val="hybridMultilevel"/>
    <w:tmpl w:val="E08284F2"/>
    <w:lvl w:ilvl="0" w:tplc="513E4486">
      <w:start w:val="3"/>
      <w:numFmt w:val="bullet"/>
      <w:lvlText w:val="-"/>
      <w:lvlJc w:val="left"/>
      <w:pPr>
        <w:ind w:left="862"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6" w15:restartNumberingAfterBreak="0">
    <w:nsid w:val="4E0E4799"/>
    <w:multiLevelType w:val="hybridMultilevel"/>
    <w:tmpl w:val="FD1A80F2"/>
    <w:lvl w:ilvl="0" w:tplc="513E4486">
      <w:start w:val="3"/>
      <w:numFmt w:val="bullet"/>
      <w:lvlText w:val="-"/>
      <w:lvlJc w:val="left"/>
      <w:pPr>
        <w:ind w:left="75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27" w15:restartNumberingAfterBreak="0">
    <w:nsid w:val="57551490"/>
    <w:multiLevelType w:val="hybridMultilevel"/>
    <w:tmpl w:val="82DEEB0E"/>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F7C65F5"/>
    <w:multiLevelType w:val="hybridMultilevel"/>
    <w:tmpl w:val="766453C8"/>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9" w15:restartNumberingAfterBreak="0">
    <w:nsid w:val="6635558A"/>
    <w:multiLevelType w:val="hybridMultilevel"/>
    <w:tmpl w:val="A1524112"/>
    <w:lvl w:ilvl="0" w:tplc="513E4486">
      <w:start w:val="3"/>
      <w:numFmt w:val="bullet"/>
      <w:lvlText w:val="-"/>
      <w:lvlJc w:val="left"/>
      <w:pPr>
        <w:ind w:left="783"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0" w15:restartNumberingAfterBreak="0">
    <w:nsid w:val="67E03FB8"/>
    <w:multiLevelType w:val="hybridMultilevel"/>
    <w:tmpl w:val="50C64320"/>
    <w:lvl w:ilvl="0" w:tplc="5F189A4A">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A63307"/>
    <w:multiLevelType w:val="hybridMultilevel"/>
    <w:tmpl w:val="691E10A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C3F7973"/>
    <w:multiLevelType w:val="hybridMultilevel"/>
    <w:tmpl w:val="47F27288"/>
    <w:lvl w:ilvl="0" w:tplc="4DE6C81A">
      <w:start w:val="1"/>
      <w:numFmt w:val="decimal"/>
      <w:lvlText w:val="%1."/>
      <w:lvlJc w:val="left"/>
      <w:pPr>
        <w:ind w:left="720" w:hanging="360"/>
      </w:pPr>
    </w:lvl>
    <w:lvl w:ilvl="1" w:tplc="0E68FA44">
      <w:start w:val="1"/>
      <w:numFmt w:val="lowerLetter"/>
      <w:lvlText w:val="%2."/>
      <w:lvlJc w:val="left"/>
      <w:pPr>
        <w:ind w:left="1440" w:hanging="360"/>
      </w:pPr>
    </w:lvl>
    <w:lvl w:ilvl="2" w:tplc="8B70CE26">
      <w:start w:val="1"/>
      <w:numFmt w:val="lowerRoman"/>
      <w:lvlText w:val="%3."/>
      <w:lvlJc w:val="right"/>
      <w:pPr>
        <w:ind w:left="2160" w:hanging="180"/>
      </w:pPr>
    </w:lvl>
    <w:lvl w:ilvl="3" w:tplc="1A300F2C">
      <w:start w:val="1"/>
      <w:numFmt w:val="decimal"/>
      <w:lvlText w:val="%4."/>
      <w:lvlJc w:val="left"/>
      <w:pPr>
        <w:ind w:left="2880" w:hanging="360"/>
      </w:pPr>
    </w:lvl>
    <w:lvl w:ilvl="4" w:tplc="59FEC8FE">
      <w:start w:val="1"/>
      <w:numFmt w:val="lowerLetter"/>
      <w:lvlText w:val="%5."/>
      <w:lvlJc w:val="left"/>
      <w:pPr>
        <w:ind w:left="3600" w:hanging="360"/>
      </w:pPr>
    </w:lvl>
    <w:lvl w:ilvl="5" w:tplc="4D645C6E">
      <w:start w:val="1"/>
      <w:numFmt w:val="lowerRoman"/>
      <w:lvlText w:val="%6."/>
      <w:lvlJc w:val="right"/>
      <w:pPr>
        <w:ind w:left="4320" w:hanging="180"/>
      </w:pPr>
    </w:lvl>
    <w:lvl w:ilvl="6" w:tplc="5DC6E390">
      <w:start w:val="1"/>
      <w:numFmt w:val="decimal"/>
      <w:lvlText w:val="%7."/>
      <w:lvlJc w:val="left"/>
      <w:pPr>
        <w:ind w:left="5040" w:hanging="360"/>
      </w:pPr>
    </w:lvl>
    <w:lvl w:ilvl="7" w:tplc="B282CFAC">
      <w:start w:val="1"/>
      <w:numFmt w:val="lowerLetter"/>
      <w:lvlText w:val="%8."/>
      <w:lvlJc w:val="left"/>
      <w:pPr>
        <w:ind w:left="5760" w:hanging="360"/>
      </w:pPr>
    </w:lvl>
    <w:lvl w:ilvl="8" w:tplc="71BE10B2">
      <w:start w:val="1"/>
      <w:numFmt w:val="lowerRoman"/>
      <w:lvlText w:val="%9."/>
      <w:lvlJc w:val="right"/>
      <w:pPr>
        <w:ind w:left="6480" w:hanging="180"/>
      </w:pPr>
    </w:lvl>
  </w:abstractNum>
  <w:abstractNum w:abstractNumId="33" w15:restartNumberingAfterBreak="0">
    <w:nsid w:val="6EB201E9"/>
    <w:multiLevelType w:val="hybridMultilevel"/>
    <w:tmpl w:val="0AAA85D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195798"/>
    <w:multiLevelType w:val="hybridMultilevel"/>
    <w:tmpl w:val="4F6C43A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3920443"/>
    <w:multiLevelType w:val="hybridMultilevel"/>
    <w:tmpl w:val="75584F64"/>
    <w:lvl w:ilvl="0" w:tplc="513E4486">
      <w:start w:val="3"/>
      <w:numFmt w:val="bullet"/>
      <w:lvlText w:val="-"/>
      <w:lvlJc w:val="left"/>
      <w:pPr>
        <w:ind w:left="785"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6" w15:restartNumberingAfterBreak="0">
    <w:nsid w:val="76277B1C"/>
    <w:multiLevelType w:val="hybridMultilevel"/>
    <w:tmpl w:val="5D76FBFA"/>
    <w:lvl w:ilvl="0" w:tplc="513E4486">
      <w:start w:val="3"/>
      <w:numFmt w:val="bullet"/>
      <w:lvlText w:val="-"/>
      <w:lvlJc w:val="left"/>
      <w:pPr>
        <w:ind w:left="773"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37" w15:restartNumberingAfterBreak="0">
    <w:nsid w:val="79074570"/>
    <w:multiLevelType w:val="hybridMultilevel"/>
    <w:tmpl w:val="92C28ED0"/>
    <w:lvl w:ilvl="0" w:tplc="586C9FBC">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A056960"/>
    <w:multiLevelType w:val="hybridMultilevel"/>
    <w:tmpl w:val="05C80CB4"/>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224DBA"/>
    <w:multiLevelType w:val="hybridMultilevel"/>
    <w:tmpl w:val="309C395C"/>
    <w:lvl w:ilvl="0" w:tplc="8722B20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791396"/>
    <w:multiLevelType w:val="hybridMultilevel"/>
    <w:tmpl w:val="328C773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58636263">
    <w:abstractNumId w:val="32"/>
  </w:num>
  <w:num w:numId="2" w16cid:durableId="572356532">
    <w:abstractNumId w:val="39"/>
  </w:num>
  <w:num w:numId="3" w16cid:durableId="1136147948">
    <w:abstractNumId w:val="31"/>
  </w:num>
  <w:num w:numId="4" w16cid:durableId="131673545">
    <w:abstractNumId w:val="13"/>
  </w:num>
  <w:num w:numId="5" w16cid:durableId="689794051">
    <w:abstractNumId w:val="30"/>
  </w:num>
  <w:num w:numId="6" w16cid:durableId="616376568">
    <w:abstractNumId w:val="1"/>
  </w:num>
  <w:num w:numId="7" w16cid:durableId="1595047810">
    <w:abstractNumId w:val="37"/>
  </w:num>
  <w:num w:numId="8" w16cid:durableId="1427459914">
    <w:abstractNumId w:val="38"/>
  </w:num>
  <w:num w:numId="9" w16cid:durableId="1309675838">
    <w:abstractNumId w:val="9"/>
  </w:num>
  <w:num w:numId="10" w16cid:durableId="436755552">
    <w:abstractNumId w:val="2"/>
  </w:num>
  <w:num w:numId="11" w16cid:durableId="383607925">
    <w:abstractNumId w:val="17"/>
  </w:num>
  <w:num w:numId="12" w16cid:durableId="384569618">
    <w:abstractNumId w:val="4"/>
  </w:num>
  <w:num w:numId="13" w16cid:durableId="256208887">
    <w:abstractNumId w:val="3"/>
  </w:num>
  <w:num w:numId="14" w16cid:durableId="1050377638">
    <w:abstractNumId w:val="5"/>
  </w:num>
  <w:num w:numId="15" w16cid:durableId="1829862804">
    <w:abstractNumId w:val="28"/>
  </w:num>
  <w:num w:numId="16" w16cid:durableId="632057691">
    <w:abstractNumId w:val="26"/>
  </w:num>
  <w:num w:numId="17" w16cid:durableId="968167022">
    <w:abstractNumId w:val="24"/>
  </w:num>
  <w:num w:numId="18" w16cid:durableId="1220215945">
    <w:abstractNumId w:val="20"/>
  </w:num>
  <w:num w:numId="19" w16cid:durableId="113447475">
    <w:abstractNumId w:val="29"/>
  </w:num>
  <w:num w:numId="20" w16cid:durableId="433719494">
    <w:abstractNumId w:val="12"/>
  </w:num>
  <w:num w:numId="21" w16cid:durableId="1656104639">
    <w:abstractNumId w:val="7"/>
  </w:num>
  <w:num w:numId="22" w16cid:durableId="803544613">
    <w:abstractNumId w:val="11"/>
  </w:num>
  <w:num w:numId="23" w16cid:durableId="1189680128">
    <w:abstractNumId w:val="36"/>
  </w:num>
  <w:num w:numId="24" w16cid:durableId="1835560297">
    <w:abstractNumId w:val="14"/>
  </w:num>
  <w:num w:numId="25" w16cid:durableId="1510368315">
    <w:abstractNumId w:val="35"/>
  </w:num>
  <w:num w:numId="26" w16cid:durableId="1332637554">
    <w:abstractNumId w:val="16"/>
  </w:num>
  <w:num w:numId="27" w16cid:durableId="1401975331">
    <w:abstractNumId w:val="8"/>
  </w:num>
  <w:num w:numId="28" w16cid:durableId="285353260">
    <w:abstractNumId w:val="15"/>
  </w:num>
  <w:num w:numId="29" w16cid:durableId="51658293">
    <w:abstractNumId w:val="27"/>
  </w:num>
  <w:num w:numId="30" w16cid:durableId="655652539">
    <w:abstractNumId w:val="34"/>
  </w:num>
  <w:num w:numId="31" w16cid:durableId="80220008">
    <w:abstractNumId w:val="10"/>
  </w:num>
  <w:num w:numId="32" w16cid:durableId="1804348197">
    <w:abstractNumId w:val="33"/>
  </w:num>
  <w:num w:numId="33" w16cid:durableId="589192235">
    <w:abstractNumId w:val="6"/>
  </w:num>
  <w:num w:numId="34" w16cid:durableId="1718429984">
    <w:abstractNumId w:val="40"/>
  </w:num>
  <w:num w:numId="35" w16cid:durableId="1591281373">
    <w:abstractNumId w:val="0"/>
  </w:num>
  <w:num w:numId="36" w16cid:durableId="125047243">
    <w:abstractNumId w:val="21"/>
  </w:num>
  <w:num w:numId="37" w16cid:durableId="262498118">
    <w:abstractNumId w:val="23"/>
  </w:num>
  <w:num w:numId="38" w16cid:durableId="779180689">
    <w:abstractNumId w:val="18"/>
  </w:num>
  <w:num w:numId="39" w16cid:durableId="1478911507">
    <w:abstractNumId w:val="22"/>
  </w:num>
  <w:num w:numId="40" w16cid:durableId="539705356">
    <w:abstractNumId w:val="19"/>
  </w:num>
  <w:num w:numId="41" w16cid:durableId="10204759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7"/>
    <w:rsid w:val="00001C74"/>
    <w:rsid w:val="00002B0E"/>
    <w:rsid w:val="000418A5"/>
    <w:rsid w:val="000522BA"/>
    <w:rsid w:val="000669DD"/>
    <w:rsid w:val="0007019A"/>
    <w:rsid w:val="0007194A"/>
    <w:rsid w:val="00087326"/>
    <w:rsid w:val="00097250"/>
    <w:rsid w:val="00097543"/>
    <w:rsid w:val="000A1317"/>
    <w:rsid w:val="000B4341"/>
    <w:rsid w:val="000D6EF4"/>
    <w:rsid w:val="000D7BEF"/>
    <w:rsid w:val="000D7D4A"/>
    <w:rsid w:val="000E385D"/>
    <w:rsid w:val="00102749"/>
    <w:rsid w:val="00111B04"/>
    <w:rsid w:val="0011475C"/>
    <w:rsid w:val="0012784E"/>
    <w:rsid w:val="00130C99"/>
    <w:rsid w:val="00135109"/>
    <w:rsid w:val="00140C66"/>
    <w:rsid w:val="00147BAC"/>
    <w:rsid w:val="00147D5F"/>
    <w:rsid w:val="00154340"/>
    <w:rsid w:val="00155825"/>
    <w:rsid w:val="0016354D"/>
    <w:rsid w:val="001655E1"/>
    <w:rsid w:val="0017162E"/>
    <w:rsid w:val="00183C8B"/>
    <w:rsid w:val="00192C77"/>
    <w:rsid w:val="001A65A7"/>
    <w:rsid w:val="001B11DC"/>
    <w:rsid w:val="001C5F8D"/>
    <w:rsid w:val="001C6D3D"/>
    <w:rsid w:val="001E247C"/>
    <w:rsid w:val="001E6C62"/>
    <w:rsid w:val="00201C78"/>
    <w:rsid w:val="00203ED7"/>
    <w:rsid w:val="0020513D"/>
    <w:rsid w:val="00221F51"/>
    <w:rsid w:val="0022737E"/>
    <w:rsid w:val="00230ADE"/>
    <w:rsid w:val="00232AE5"/>
    <w:rsid w:val="00236B85"/>
    <w:rsid w:val="00236E35"/>
    <w:rsid w:val="00242A66"/>
    <w:rsid w:val="00243F9D"/>
    <w:rsid w:val="0025030C"/>
    <w:rsid w:val="00254DBA"/>
    <w:rsid w:val="00264D2F"/>
    <w:rsid w:val="0026604D"/>
    <w:rsid w:val="00267FB8"/>
    <w:rsid w:val="0027014F"/>
    <w:rsid w:val="00274503"/>
    <w:rsid w:val="002A17FD"/>
    <w:rsid w:val="002A57B4"/>
    <w:rsid w:val="002B5DD4"/>
    <w:rsid w:val="002B755D"/>
    <w:rsid w:val="002C7B88"/>
    <w:rsid w:val="002D766F"/>
    <w:rsid w:val="002F2F86"/>
    <w:rsid w:val="002F5775"/>
    <w:rsid w:val="002F780A"/>
    <w:rsid w:val="00302971"/>
    <w:rsid w:val="003155EC"/>
    <w:rsid w:val="003231D0"/>
    <w:rsid w:val="00327CB8"/>
    <w:rsid w:val="00342FED"/>
    <w:rsid w:val="00352BF3"/>
    <w:rsid w:val="003A1447"/>
    <w:rsid w:val="003B38BC"/>
    <w:rsid w:val="003B641F"/>
    <w:rsid w:val="003F4F6D"/>
    <w:rsid w:val="00423EE7"/>
    <w:rsid w:val="00426AB8"/>
    <w:rsid w:val="004412C0"/>
    <w:rsid w:val="004416C9"/>
    <w:rsid w:val="00457086"/>
    <w:rsid w:val="00461488"/>
    <w:rsid w:val="00464B8A"/>
    <w:rsid w:val="00467309"/>
    <w:rsid w:val="00476270"/>
    <w:rsid w:val="00476D0B"/>
    <w:rsid w:val="00547B2C"/>
    <w:rsid w:val="005562A7"/>
    <w:rsid w:val="005658CC"/>
    <w:rsid w:val="00566168"/>
    <w:rsid w:val="005664F8"/>
    <w:rsid w:val="0057470E"/>
    <w:rsid w:val="00581BE0"/>
    <w:rsid w:val="00585EED"/>
    <w:rsid w:val="005879C3"/>
    <w:rsid w:val="005A5FBD"/>
    <w:rsid w:val="005C7674"/>
    <w:rsid w:val="005E2DEA"/>
    <w:rsid w:val="0060249F"/>
    <w:rsid w:val="0061356F"/>
    <w:rsid w:val="00620D9B"/>
    <w:rsid w:val="00621689"/>
    <w:rsid w:val="00625008"/>
    <w:rsid w:val="00645F7A"/>
    <w:rsid w:val="0065167B"/>
    <w:rsid w:val="00660627"/>
    <w:rsid w:val="00667A82"/>
    <w:rsid w:val="006B2831"/>
    <w:rsid w:val="006C405F"/>
    <w:rsid w:val="006D73DB"/>
    <w:rsid w:val="006F00D9"/>
    <w:rsid w:val="00751A39"/>
    <w:rsid w:val="00754781"/>
    <w:rsid w:val="00754D6C"/>
    <w:rsid w:val="00774F57"/>
    <w:rsid w:val="00782537"/>
    <w:rsid w:val="007832CB"/>
    <w:rsid w:val="007A22A0"/>
    <w:rsid w:val="007A7882"/>
    <w:rsid w:val="007D3270"/>
    <w:rsid w:val="007E7941"/>
    <w:rsid w:val="007F601C"/>
    <w:rsid w:val="0080075E"/>
    <w:rsid w:val="00824B74"/>
    <w:rsid w:val="00847B37"/>
    <w:rsid w:val="0085653C"/>
    <w:rsid w:val="008609F6"/>
    <w:rsid w:val="00880B26"/>
    <w:rsid w:val="008A14BA"/>
    <w:rsid w:val="008B13C6"/>
    <w:rsid w:val="008B1446"/>
    <w:rsid w:val="008B4281"/>
    <w:rsid w:val="008C5B34"/>
    <w:rsid w:val="008C6CDF"/>
    <w:rsid w:val="008E2E30"/>
    <w:rsid w:val="008F6DC8"/>
    <w:rsid w:val="00902631"/>
    <w:rsid w:val="00924D6C"/>
    <w:rsid w:val="009270E1"/>
    <w:rsid w:val="009270ED"/>
    <w:rsid w:val="00932663"/>
    <w:rsid w:val="00970EA2"/>
    <w:rsid w:val="0097359A"/>
    <w:rsid w:val="00974C76"/>
    <w:rsid w:val="00975C77"/>
    <w:rsid w:val="00977FA0"/>
    <w:rsid w:val="00986F32"/>
    <w:rsid w:val="00992CC4"/>
    <w:rsid w:val="009A13D5"/>
    <w:rsid w:val="009A5B3B"/>
    <w:rsid w:val="009B5951"/>
    <w:rsid w:val="009C3636"/>
    <w:rsid w:val="009D0FF5"/>
    <w:rsid w:val="009F6AB1"/>
    <w:rsid w:val="00A00327"/>
    <w:rsid w:val="00A17230"/>
    <w:rsid w:val="00A215A5"/>
    <w:rsid w:val="00A400E9"/>
    <w:rsid w:val="00A51C7D"/>
    <w:rsid w:val="00A544EF"/>
    <w:rsid w:val="00A60FFC"/>
    <w:rsid w:val="00A713A4"/>
    <w:rsid w:val="00A77CF5"/>
    <w:rsid w:val="00A83C3E"/>
    <w:rsid w:val="00AA2C20"/>
    <w:rsid w:val="00AB0BE2"/>
    <w:rsid w:val="00AB1C49"/>
    <w:rsid w:val="00AB3923"/>
    <w:rsid w:val="00AB70E9"/>
    <w:rsid w:val="00AC1513"/>
    <w:rsid w:val="00AC2249"/>
    <w:rsid w:val="00AD0F13"/>
    <w:rsid w:val="00AE1067"/>
    <w:rsid w:val="00B00621"/>
    <w:rsid w:val="00B15AD1"/>
    <w:rsid w:val="00B177A7"/>
    <w:rsid w:val="00B203FB"/>
    <w:rsid w:val="00B20C5F"/>
    <w:rsid w:val="00B35878"/>
    <w:rsid w:val="00B3740F"/>
    <w:rsid w:val="00B54EF3"/>
    <w:rsid w:val="00B6179A"/>
    <w:rsid w:val="00B832C7"/>
    <w:rsid w:val="00B8772D"/>
    <w:rsid w:val="00B91817"/>
    <w:rsid w:val="00B94887"/>
    <w:rsid w:val="00B9601E"/>
    <w:rsid w:val="00BA065E"/>
    <w:rsid w:val="00BA42E2"/>
    <w:rsid w:val="00BB24A3"/>
    <w:rsid w:val="00BC09CA"/>
    <w:rsid w:val="00BC7791"/>
    <w:rsid w:val="00BD1B8D"/>
    <w:rsid w:val="00BE04B6"/>
    <w:rsid w:val="00BF0E78"/>
    <w:rsid w:val="00BF48E6"/>
    <w:rsid w:val="00C04D87"/>
    <w:rsid w:val="00C17477"/>
    <w:rsid w:val="00C2726B"/>
    <w:rsid w:val="00C27DC9"/>
    <w:rsid w:val="00C43AC8"/>
    <w:rsid w:val="00C441BB"/>
    <w:rsid w:val="00C61CEA"/>
    <w:rsid w:val="00C637CA"/>
    <w:rsid w:val="00C66328"/>
    <w:rsid w:val="00C70170"/>
    <w:rsid w:val="00C74522"/>
    <w:rsid w:val="00C91DED"/>
    <w:rsid w:val="00C92005"/>
    <w:rsid w:val="00C930F8"/>
    <w:rsid w:val="00C9427E"/>
    <w:rsid w:val="00CA660F"/>
    <w:rsid w:val="00CA6E3F"/>
    <w:rsid w:val="00CB35D5"/>
    <w:rsid w:val="00CF5DB1"/>
    <w:rsid w:val="00CF797F"/>
    <w:rsid w:val="00D100C1"/>
    <w:rsid w:val="00D1146E"/>
    <w:rsid w:val="00D6677D"/>
    <w:rsid w:val="00D70333"/>
    <w:rsid w:val="00D84928"/>
    <w:rsid w:val="00DC597F"/>
    <w:rsid w:val="00DD49D0"/>
    <w:rsid w:val="00DD5437"/>
    <w:rsid w:val="00DE1430"/>
    <w:rsid w:val="00DF38E0"/>
    <w:rsid w:val="00E34CC9"/>
    <w:rsid w:val="00E422B4"/>
    <w:rsid w:val="00E6332C"/>
    <w:rsid w:val="00E85805"/>
    <w:rsid w:val="00EA25C0"/>
    <w:rsid w:val="00EA6C4D"/>
    <w:rsid w:val="00EC0574"/>
    <w:rsid w:val="00EC70F6"/>
    <w:rsid w:val="00EF75A1"/>
    <w:rsid w:val="00F101F1"/>
    <w:rsid w:val="00F202BE"/>
    <w:rsid w:val="00F2516C"/>
    <w:rsid w:val="00F304D8"/>
    <w:rsid w:val="00F45B4F"/>
    <w:rsid w:val="00F45EF0"/>
    <w:rsid w:val="00F556C3"/>
    <w:rsid w:val="00F759A8"/>
    <w:rsid w:val="00F85652"/>
    <w:rsid w:val="00FD40F8"/>
    <w:rsid w:val="00FD4706"/>
    <w:rsid w:val="656245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39AA1"/>
  <w15:docId w15:val="{86EBA08A-54E7-4361-8B56-C05E0DF3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0"/>
    <w:pPr>
      <w:spacing w:after="0"/>
    </w:pPr>
    <w:rPr>
      <w:rFonts w:eastAsia="Arial"/>
      <w:color w:val="000000"/>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5EED"/>
    <w:pPr>
      <w:tabs>
        <w:tab w:val="center" w:pos="4536"/>
        <w:tab w:val="right" w:pos="9072"/>
      </w:tabs>
      <w:spacing w:line="240" w:lineRule="auto"/>
    </w:pPr>
  </w:style>
  <w:style w:type="character" w:customStyle="1" w:styleId="En-tteCar">
    <w:name w:val="En-tête Car"/>
    <w:basedOn w:val="Policepardfaut"/>
    <w:link w:val="En-tte"/>
    <w:uiPriority w:val="99"/>
    <w:rsid w:val="00585EED"/>
    <w:rPr>
      <w:rFonts w:eastAsia="Arial"/>
      <w:color w:val="000000"/>
      <w:lang w:eastAsia="de-CH"/>
    </w:rPr>
  </w:style>
  <w:style w:type="paragraph" w:styleId="Pieddepage">
    <w:name w:val="footer"/>
    <w:basedOn w:val="Normal"/>
    <w:link w:val="PieddepageCar"/>
    <w:uiPriority w:val="99"/>
    <w:unhideWhenUsed/>
    <w:rsid w:val="00585EED"/>
    <w:pPr>
      <w:tabs>
        <w:tab w:val="center" w:pos="4536"/>
        <w:tab w:val="right" w:pos="9072"/>
      </w:tabs>
      <w:spacing w:line="240" w:lineRule="auto"/>
    </w:pPr>
  </w:style>
  <w:style w:type="character" w:customStyle="1" w:styleId="PieddepageCar">
    <w:name w:val="Pied de page Car"/>
    <w:basedOn w:val="Policepardfaut"/>
    <w:link w:val="Pieddepage"/>
    <w:uiPriority w:val="99"/>
    <w:rsid w:val="00585EED"/>
    <w:rPr>
      <w:rFonts w:eastAsia="Arial"/>
      <w:color w:val="000000"/>
      <w:lang w:eastAsia="de-CH"/>
    </w:rPr>
  </w:style>
  <w:style w:type="paragraph" w:styleId="Textedebulles">
    <w:name w:val="Balloon Text"/>
    <w:basedOn w:val="Normal"/>
    <w:link w:val="TextedebullesCar"/>
    <w:uiPriority w:val="99"/>
    <w:semiHidden/>
    <w:unhideWhenUsed/>
    <w:rsid w:val="00585E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5EED"/>
    <w:rPr>
      <w:rFonts w:ascii="Tahoma" w:eastAsia="Arial" w:hAnsi="Tahoma" w:cs="Tahoma"/>
      <w:color w:val="000000"/>
      <w:sz w:val="16"/>
      <w:szCs w:val="16"/>
      <w:lang w:eastAsia="de-CH"/>
    </w:rPr>
  </w:style>
  <w:style w:type="character" w:styleId="Appelnotedebasdep">
    <w:name w:val="footnote reference"/>
    <w:uiPriority w:val="99"/>
    <w:semiHidden/>
    <w:unhideWhenUsed/>
    <w:rsid w:val="002B755D"/>
    <w:rPr>
      <w:vertAlign w:val="superscript"/>
    </w:rPr>
  </w:style>
  <w:style w:type="paragraph" w:styleId="Notedebasdepage">
    <w:name w:val="footnote text"/>
    <w:basedOn w:val="Normal"/>
    <w:link w:val="NotedebasdepageCar"/>
    <w:uiPriority w:val="99"/>
    <w:semiHidden/>
    <w:unhideWhenUsed/>
    <w:rsid w:val="0065167B"/>
    <w:pPr>
      <w:spacing w:line="240" w:lineRule="auto"/>
    </w:pPr>
    <w:rPr>
      <w:sz w:val="20"/>
      <w:szCs w:val="20"/>
    </w:rPr>
  </w:style>
  <w:style w:type="character" w:customStyle="1" w:styleId="NotedebasdepageCar">
    <w:name w:val="Note de bas de page Car"/>
    <w:basedOn w:val="Policepardfaut"/>
    <w:link w:val="Notedebasdepage"/>
    <w:uiPriority w:val="99"/>
    <w:semiHidden/>
    <w:rsid w:val="0065167B"/>
    <w:rPr>
      <w:rFonts w:eastAsia="Arial"/>
      <w:color w:val="000000"/>
      <w:sz w:val="20"/>
      <w:szCs w:val="20"/>
      <w:lang w:eastAsia="de-CH"/>
    </w:rPr>
  </w:style>
  <w:style w:type="character" w:styleId="Marquedecommentaire">
    <w:name w:val="annotation reference"/>
    <w:basedOn w:val="Policepardfaut"/>
    <w:uiPriority w:val="99"/>
    <w:semiHidden/>
    <w:unhideWhenUsed/>
    <w:rsid w:val="00423EE7"/>
    <w:rPr>
      <w:sz w:val="16"/>
      <w:szCs w:val="16"/>
    </w:rPr>
  </w:style>
  <w:style w:type="paragraph" w:styleId="Commentaire">
    <w:name w:val="annotation text"/>
    <w:basedOn w:val="Normal"/>
    <w:link w:val="CommentaireCar"/>
    <w:uiPriority w:val="99"/>
    <w:unhideWhenUsed/>
    <w:rsid w:val="00423EE7"/>
    <w:pPr>
      <w:spacing w:line="240" w:lineRule="auto"/>
    </w:pPr>
    <w:rPr>
      <w:sz w:val="20"/>
      <w:szCs w:val="20"/>
    </w:rPr>
  </w:style>
  <w:style w:type="character" w:customStyle="1" w:styleId="CommentaireCar">
    <w:name w:val="Commentaire Car"/>
    <w:basedOn w:val="Policepardfaut"/>
    <w:link w:val="Commentaire"/>
    <w:uiPriority w:val="99"/>
    <w:rsid w:val="00423EE7"/>
    <w:rPr>
      <w:rFonts w:eastAsia="Arial"/>
      <w:color w:val="000000"/>
      <w:sz w:val="20"/>
      <w:szCs w:val="20"/>
      <w:lang w:eastAsia="de-CH"/>
    </w:rPr>
  </w:style>
  <w:style w:type="paragraph" w:styleId="Objetducommentaire">
    <w:name w:val="annotation subject"/>
    <w:basedOn w:val="Commentaire"/>
    <w:next w:val="Commentaire"/>
    <w:link w:val="ObjetducommentaireCar"/>
    <w:uiPriority w:val="99"/>
    <w:semiHidden/>
    <w:unhideWhenUsed/>
    <w:rsid w:val="00423EE7"/>
    <w:rPr>
      <w:b/>
      <w:bCs/>
    </w:rPr>
  </w:style>
  <w:style w:type="character" w:customStyle="1" w:styleId="ObjetducommentaireCar">
    <w:name w:val="Objet du commentaire Car"/>
    <w:basedOn w:val="CommentaireCar"/>
    <w:link w:val="Objetducommentaire"/>
    <w:uiPriority w:val="99"/>
    <w:semiHidden/>
    <w:rsid w:val="00423EE7"/>
    <w:rPr>
      <w:rFonts w:eastAsia="Arial"/>
      <w:b/>
      <w:bCs/>
      <w:color w:val="000000"/>
      <w:sz w:val="20"/>
      <w:szCs w:val="20"/>
      <w:lang w:eastAsia="de-CH"/>
    </w:rPr>
  </w:style>
  <w:style w:type="paragraph" w:styleId="Rvision">
    <w:name w:val="Revision"/>
    <w:hidden/>
    <w:uiPriority w:val="99"/>
    <w:semiHidden/>
    <w:rsid w:val="00201C78"/>
    <w:pPr>
      <w:spacing w:after="0" w:line="240" w:lineRule="auto"/>
    </w:pPr>
    <w:rPr>
      <w:rFonts w:eastAsia="Arial"/>
      <w:color w:val="000000"/>
      <w:lang w:eastAsia="de-CH"/>
    </w:rPr>
  </w:style>
  <w:style w:type="paragraph" w:customStyle="1" w:styleId="pf0">
    <w:name w:val="pf0"/>
    <w:basedOn w:val="Normal"/>
    <w:rsid w:val="0027014F"/>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customStyle="1" w:styleId="cf01">
    <w:name w:val="cf01"/>
    <w:basedOn w:val="Policepardfaut"/>
    <w:rsid w:val="0027014F"/>
    <w:rPr>
      <w:rFonts w:ascii="Segoe UI" w:hAnsi="Segoe UI" w:cs="Segoe UI" w:hint="default"/>
      <w:sz w:val="18"/>
      <w:szCs w:val="18"/>
    </w:rPr>
  </w:style>
  <w:style w:type="character" w:customStyle="1" w:styleId="cf11">
    <w:name w:val="cf11"/>
    <w:basedOn w:val="Policepardfaut"/>
    <w:rsid w:val="0027014F"/>
    <w:rPr>
      <w:rFonts w:ascii="Segoe UI" w:hAnsi="Segoe UI" w:cs="Segoe UI" w:hint="default"/>
      <w:color w:val="00B050"/>
      <w:sz w:val="18"/>
      <w:szCs w:val="18"/>
    </w:rPr>
  </w:style>
  <w:style w:type="paragraph" w:customStyle="1" w:styleId="BibliosuisseLauftext">
    <w:name w:val="Bibliosuisse_Lauftext"/>
    <w:qFormat/>
    <w:rsid w:val="0012784E"/>
    <w:pPr>
      <w:spacing w:after="0" w:line="312" w:lineRule="auto"/>
      <w:contextualSpacing/>
    </w:pPr>
    <w:rPr>
      <w:rFonts w:ascii="Helvetica" w:hAnsi="Helvetica" w:cs="Helvetica"/>
      <w:sz w:val="20"/>
      <w:szCs w:val="18"/>
    </w:rPr>
  </w:style>
  <w:style w:type="table" w:styleId="Grilledutableau">
    <w:name w:val="Table Grid"/>
    <w:basedOn w:val="TableauNormal"/>
    <w:rsid w:val="0012784E"/>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suisseBetreffzeile">
    <w:name w:val="Bibliosuisse_Betreffzeile"/>
    <w:basedOn w:val="BibliosuisseLauftext"/>
    <w:next w:val="BibliosuisseLauftext"/>
    <w:qFormat/>
    <w:rsid w:val="0085653C"/>
    <w:rPr>
      <w:b/>
      <w:bCs/>
      <w:sz w:val="24"/>
      <w:szCs w:val="24"/>
    </w:rPr>
  </w:style>
  <w:style w:type="paragraph" w:styleId="Paragraphedeliste">
    <w:name w:val="List Paragraph"/>
    <w:basedOn w:val="Normal"/>
    <w:uiPriority w:val="34"/>
    <w:qFormat/>
    <w:rsid w:val="007E7941"/>
    <w:pPr>
      <w:spacing w:line="288"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88175">
      <w:bodyDiv w:val="1"/>
      <w:marLeft w:val="0"/>
      <w:marRight w:val="0"/>
      <w:marTop w:val="0"/>
      <w:marBottom w:val="0"/>
      <w:divBdr>
        <w:top w:val="none" w:sz="0" w:space="0" w:color="auto"/>
        <w:left w:val="none" w:sz="0" w:space="0" w:color="auto"/>
        <w:bottom w:val="none" w:sz="0" w:space="0" w:color="auto"/>
        <w:right w:val="none" w:sz="0" w:space="0" w:color="auto"/>
      </w:divBdr>
    </w:div>
    <w:div w:id="1708682831">
      <w:bodyDiv w:val="1"/>
      <w:marLeft w:val="0"/>
      <w:marRight w:val="0"/>
      <w:marTop w:val="0"/>
      <w:marBottom w:val="0"/>
      <w:divBdr>
        <w:top w:val="none" w:sz="0" w:space="0" w:color="auto"/>
        <w:left w:val="none" w:sz="0" w:space="0" w:color="auto"/>
        <w:bottom w:val="none" w:sz="0" w:space="0" w:color="auto"/>
        <w:right w:val="none" w:sz="0" w:space="0" w:color="auto"/>
      </w:divBdr>
    </w:div>
    <w:div w:id="20131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7" ma:contentTypeDescription="Ein neues Dokument erstellen." ma:contentTypeScope="" ma:versionID="a88fdf6b4121b0964c4a6cac303a631f">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8dbf372b6fcc91b85597e58daa6d3522"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cf447c7-e2ef-4147-9527-da4790f65e29}"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E545E-9AB2-41CB-864B-D30BB4F58E29}">
  <ds:schemaRefs>
    <ds:schemaRef ds:uri="http://schemas.microsoft.com/office/2006/metadata/properties"/>
    <ds:schemaRef ds:uri="http://schemas.microsoft.com/office/infopath/2007/PartnerControls"/>
    <ds:schemaRef ds:uri="6b0daa1f-51d1-45ec-9531-8473d785a6f4"/>
    <ds:schemaRef ds:uri="5b2daeab-bc3a-45ec-b624-a2591c7a734e"/>
  </ds:schemaRefs>
</ds:datastoreItem>
</file>

<file path=customXml/itemProps2.xml><?xml version="1.0" encoding="utf-8"?>
<ds:datastoreItem xmlns:ds="http://schemas.openxmlformats.org/officeDocument/2006/customXml" ds:itemID="{02CB539C-33D5-4AAB-9742-46B469D7F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aa1f-51d1-45ec-9531-8473d785a6f4"/>
    <ds:schemaRef ds:uri="5b2daeab-bc3a-45ec-b624-a2591c7a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7C946-7C4E-4A26-83E9-22FB058BA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5719</Characters>
  <Application>Microsoft Office Word</Application>
  <DocSecurity>0</DocSecurity>
  <Lines>47</Lines>
  <Paragraphs>13</Paragraphs>
  <ScaleCrop>false</ScaleCrop>
  <Company>Hewlett-Packard Company</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Salzmann Thérèse</cp:lastModifiedBy>
  <cp:revision>7</cp:revision>
  <dcterms:created xsi:type="dcterms:W3CDTF">2023-09-14T10:12:00Z</dcterms:created>
  <dcterms:modified xsi:type="dcterms:W3CDTF">2024-01-10T09:32:00Z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y fmtid="{D5CDD505-2E9C-101B-9397-08002B2CF9AE}" pid="3" name="MediaServiceImageTags">
    <vt:lpwstr/>
  </property>
</Properties>
</file>