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749F" w14:textId="77777777" w:rsidR="0061356F" w:rsidRPr="00200F4F" w:rsidRDefault="0061356F" w:rsidP="0047619A">
      <w:pPr>
        <w:pStyle w:val="BibliosuisseBetreffzeile"/>
        <w:spacing w:line="276" w:lineRule="auto"/>
        <w:rPr>
          <w:color w:val="C00000"/>
          <w:sz w:val="28"/>
          <w:szCs w:val="28"/>
          <w:lang w:val="fr-CH"/>
        </w:rPr>
      </w:pPr>
    </w:p>
    <w:p w14:paraId="3276E61B" w14:textId="2F60B09A" w:rsidR="00B3740F" w:rsidRPr="00200F4F" w:rsidRDefault="006330CC" w:rsidP="00B3740F">
      <w:pPr>
        <w:pStyle w:val="BibliosuisseBetreffzeile"/>
        <w:spacing w:line="276" w:lineRule="auto"/>
        <w:rPr>
          <w:color w:val="C00000"/>
          <w:sz w:val="28"/>
          <w:szCs w:val="28"/>
          <w:lang w:val="fr-CH"/>
        </w:rPr>
      </w:pPr>
      <w:r>
        <w:rPr>
          <w:color w:val="C00000"/>
          <w:sz w:val="28"/>
          <w:szCs w:val="28"/>
          <w:lang w:val="fr-CH"/>
        </w:rPr>
        <w:t>Rapport annuel – Aide-mémoire</w:t>
      </w:r>
    </w:p>
    <w:p w14:paraId="30C64381" w14:textId="77777777" w:rsidR="00245504" w:rsidRDefault="00245504" w:rsidP="00245504">
      <w:pPr>
        <w:pStyle w:val="BibliosuisseLauftext"/>
        <w:spacing w:line="276" w:lineRule="auto"/>
        <w:rPr>
          <w:lang w:val="fr-CH"/>
        </w:rPr>
      </w:pPr>
    </w:p>
    <w:p w14:paraId="779C810C" w14:textId="77777777" w:rsidR="00200F4F" w:rsidRPr="00200F4F" w:rsidRDefault="00200F4F" w:rsidP="00B3740F">
      <w:pPr>
        <w:pStyle w:val="BibliosuisseLauftext"/>
        <w:spacing w:line="276" w:lineRule="auto"/>
        <w:rPr>
          <w:lang w:val="fr-CH"/>
        </w:rPr>
      </w:pPr>
    </w:p>
    <w:p w14:paraId="68A90335" w14:textId="77777777" w:rsidR="00B45076" w:rsidRDefault="00B45076" w:rsidP="00B45076">
      <w:pPr>
        <w:pStyle w:val="BibliosuisseLauftext"/>
        <w:spacing w:before="480"/>
        <w:contextualSpacing w:val="0"/>
        <w:rPr>
          <w:b/>
          <w:szCs w:val="20"/>
          <w:lang w:val="fr-CH"/>
        </w:rPr>
      </w:pPr>
      <w:r>
        <w:rPr>
          <w:b/>
          <w:szCs w:val="20"/>
          <w:lang w:val="fr-CH"/>
        </w:rPr>
        <w:t>Remarques préliminaires</w:t>
      </w:r>
    </w:p>
    <w:p w14:paraId="36ECEDEF" w14:textId="77777777" w:rsidR="00B45076" w:rsidRDefault="00B45076" w:rsidP="00B45076">
      <w:pPr>
        <w:rPr>
          <w:rFonts w:ascii="Helvetica" w:hAnsi="Helvetica" w:cs="Helvetica"/>
          <w:sz w:val="20"/>
          <w:szCs w:val="20"/>
          <w:lang w:val="fr-CH"/>
        </w:rPr>
      </w:pPr>
    </w:p>
    <w:p w14:paraId="3A70AFF5" w14:textId="77777777" w:rsidR="00B45076" w:rsidRPr="004A516D" w:rsidRDefault="00B45076" w:rsidP="00B45076">
      <w:pPr>
        <w:pStyle w:val="BibliosuisseLauftext"/>
        <w:rPr>
          <w:szCs w:val="20"/>
          <w:highlight w:val="white"/>
          <w:lang w:val="fr-CH"/>
        </w:rPr>
      </w:pPr>
      <w:r>
        <w:rPr>
          <w:szCs w:val="20"/>
          <w:highlight w:val="white"/>
          <w:lang w:val="fr-CH"/>
        </w:rPr>
        <w:t>Le rapport annuel est un instrument de communication externe de la bibliothèque. Selon les Lignes directrices pour les bibliothèques publiques (Bibliosuisse, 2020), « </w:t>
      </w:r>
      <w:r>
        <w:rPr>
          <w:i/>
          <w:iCs/>
          <w:szCs w:val="20"/>
          <w:highlight w:val="white"/>
          <w:lang w:val="fr-CH"/>
        </w:rPr>
        <w:t>Le rapport annuel, considéré comme rapport d'activités, est une bonne base d'information sur l'utilisation concrète de la bibliothèque, les offres et manifestations, et il attire l’attention sur des projets futurs ou d’éventuelles mesures d’amélioration</w:t>
      </w:r>
      <w:r>
        <w:rPr>
          <w:szCs w:val="20"/>
          <w:highlight w:val="white"/>
          <w:lang w:val="fr-CH"/>
        </w:rPr>
        <w:t xml:space="preserve">. » </w:t>
      </w:r>
    </w:p>
    <w:p w14:paraId="101B2472" w14:textId="77777777" w:rsidR="00B45076" w:rsidRDefault="00B45076" w:rsidP="00B45076">
      <w:pPr>
        <w:pStyle w:val="BibliosuisseLauftext"/>
        <w:rPr>
          <w:szCs w:val="20"/>
          <w:lang w:val="fr-CH"/>
        </w:rPr>
      </w:pPr>
    </w:p>
    <w:p w14:paraId="7C51E61A" w14:textId="0621DE09" w:rsidR="00B45076" w:rsidRDefault="00B45076" w:rsidP="00B45076">
      <w:pPr>
        <w:pStyle w:val="BibliosuisseLauftext"/>
        <w:rPr>
          <w:szCs w:val="20"/>
          <w:lang w:val="fr-CH"/>
        </w:rPr>
      </w:pPr>
      <w:r>
        <w:rPr>
          <w:szCs w:val="20"/>
          <w:lang w:val="fr-CH"/>
        </w:rPr>
        <w:t>Le présent aide-mémoire a un caractère de recommandation</w:t>
      </w:r>
      <w:r w:rsidR="00E80F4C">
        <w:rPr>
          <w:szCs w:val="20"/>
          <w:lang w:val="fr-CH"/>
        </w:rPr>
        <w:t>.</w:t>
      </w:r>
    </w:p>
    <w:p w14:paraId="59A6274C" w14:textId="77777777" w:rsidR="00B3740F" w:rsidRDefault="00B3740F" w:rsidP="00B3740F">
      <w:pPr>
        <w:pStyle w:val="BibliosuisseLauftext"/>
        <w:spacing w:line="276" w:lineRule="auto"/>
        <w:rPr>
          <w:szCs w:val="20"/>
          <w:lang w:val="fr-CH"/>
        </w:rPr>
      </w:pPr>
    </w:p>
    <w:p w14:paraId="563E7AF4" w14:textId="77777777" w:rsidR="00B3740F" w:rsidRPr="00200F4F" w:rsidRDefault="00B3740F" w:rsidP="00B3740F">
      <w:pPr>
        <w:pStyle w:val="BibliosuisseLauftext"/>
        <w:spacing w:line="276" w:lineRule="auto"/>
        <w:rPr>
          <w:szCs w:val="20"/>
          <w:lang w:val="fr-CH"/>
        </w:rPr>
      </w:pPr>
    </w:p>
    <w:p w14:paraId="35FFD582" w14:textId="77777777" w:rsidR="00B3740F" w:rsidRPr="00200F4F" w:rsidRDefault="00B3740F" w:rsidP="00B3740F">
      <w:pPr>
        <w:spacing w:after="160"/>
        <w:rPr>
          <w:rFonts w:ascii="Helvetica" w:hAnsi="Helvetica" w:cs="Helvetica"/>
          <w:sz w:val="20"/>
          <w:szCs w:val="20"/>
          <w:lang w:val="fr-CH"/>
        </w:rPr>
      </w:pPr>
      <w:r w:rsidRPr="00200F4F">
        <w:rPr>
          <w:rFonts w:ascii="Helvetica" w:hAnsi="Helvetica" w:cs="Helvetica"/>
          <w:sz w:val="20"/>
          <w:szCs w:val="20"/>
          <w:lang w:val="fr-CH"/>
        </w:rPr>
        <w:br w:type="page"/>
      </w:r>
    </w:p>
    <w:p w14:paraId="32AEA129" w14:textId="1599BB2C" w:rsidR="00B3740F" w:rsidRPr="00200F4F" w:rsidRDefault="00D367DB" w:rsidP="00B3740F">
      <w:pPr>
        <w:pStyle w:val="BibliosuisseBetreffzeile"/>
        <w:spacing w:line="276" w:lineRule="auto"/>
        <w:rPr>
          <w:lang w:val="fr-CH"/>
        </w:rPr>
      </w:pPr>
      <w:r>
        <w:rPr>
          <w:lang w:val="fr-CH"/>
        </w:rPr>
        <w:lastRenderedPageBreak/>
        <w:t>Rapport annuel – Aide-mémoire</w:t>
      </w:r>
      <w:r w:rsidR="00B3740F" w:rsidRPr="00200F4F">
        <w:rPr>
          <w:lang w:val="fr-CH"/>
        </w:rPr>
        <w:t xml:space="preserve"> </w:t>
      </w:r>
    </w:p>
    <w:p w14:paraId="70697FED" w14:textId="77777777" w:rsidR="00B3740F" w:rsidRPr="00200F4F" w:rsidRDefault="00B3740F" w:rsidP="00B3740F">
      <w:pPr>
        <w:rPr>
          <w:sz w:val="20"/>
          <w:lang w:val="fr-CH"/>
        </w:rPr>
      </w:pPr>
    </w:p>
    <w:p w14:paraId="1A5DA5BB" w14:textId="77777777" w:rsidR="00B3740F" w:rsidRPr="00200F4F" w:rsidRDefault="00B3740F" w:rsidP="00B3740F">
      <w:pPr>
        <w:jc w:val="center"/>
        <w:rPr>
          <w:b/>
          <w:lang w:val="fr-CH"/>
        </w:rPr>
      </w:pPr>
    </w:p>
    <w:p w14:paraId="18A0D54C" w14:textId="77942BA5" w:rsidR="00B3740F" w:rsidRPr="00200F4F" w:rsidRDefault="00FD721B" w:rsidP="00B3740F">
      <w:pPr>
        <w:rPr>
          <w:rFonts w:ascii="Helvetica" w:hAnsi="Helvetica" w:cs="Helvetica"/>
          <w:b/>
          <w:bCs/>
          <w:sz w:val="20"/>
          <w:szCs w:val="20"/>
          <w:lang w:val="fr-CH"/>
        </w:rPr>
      </w:pPr>
      <w:r>
        <w:rPr>
          <w:rFonts w:ascii="Helvetica" w:hAnsi="Helvetica" w:cs="Helvetica"/>
          <w:b/>
          <w:sz w:val="20"/>
          <w:szCs w:val="20"/>
          <w:lang w:val="fr-CH"/>
        </w:rPr>
        <w:t>Objectif</w:t>
      </w:r>
      <w:r w:rsidR="00312BEA">
        <w:rPr>
          <w:rFonts w:ascii="Helvetica" w:hAnsi="Helvetica" w:cs="Helvetica"/>
          <w:b/>
          <w:sz w:val="20"/>
          <w:szCs w:val="20"/>
          <w:lang w:val="fr-CH"/>
        </w:rPr>
        <w:t>s du rapport annuel</w:t>
      </w:r>
    </w:p>
    <w:p w14:paraId="204EBC8E" w14:textId="4314330E" w:rsidR="00473EC2" w:rsidRDefault="00473EC2" w:rsidP="00473EC2">
      <w:pPr>
        <w:pStyle w:val="Paragraphedeliste"/>
        <w:numPr>
          <w:ilvl w:val="0"/>
          <w:numId w:val="42"/>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L</w:t>
      </w:r>
      <w:r w:rsidR="00512B95">
        <w:rPr>
          <w:rFonts w:ascii="Helvetica" w:hAnsi="Helvetica" w:cs="Helvetica"/>
          <w:sz w:val="20"/>
          <w:szCs w:val="20"/>
          <w:lang w:val="fr-CH"/>
        </w:rPr>
        <w:t>’</w:t>
      </w:r>
      <w:r>
        <w:rPr>
          <w:rFonts w:ascii="Helvetica" w:hAnsi="Helvetica" w:cs="Helvetica"/>
          <w:sz w:val="20"/>
          <w:szCs w:val="20"/>
          <w:lang w:val="fr-CH"/>
        </w:rPr>
        <w:t xml:space="preserve">organe responsable de la bibliothèque </w:t>
      </w:r>
      <w:r w:rsidR="00512B95">
        <w:rPr>
          <w:rFonts w:ascii="Helvetica" w:hAnsi="Helvetica" w:cs="Helvetica"/>
          <w:sz w:val="20"/>
          <w:szCs w:val="20"/>
          <w:lang w:val="fr-CH"/>
        </w:rPr>
        <w:t>est</w:t>
      </w:r>
      <w:r>
        <w:rPr>
          <w:rFonts w:ascii="Helvetica" w:hAnsi="Helvetica" w:cs="Helvetica"/>
          <w:sz w:val="20"/>
          <w:szCs w:val="20"/>
          <w:lang w:val="fr-CH"/>
        </w:rPr>
        <w:t xml:space="preserve"> informé du fonctionnement, des prestations, d'une série d'indicateurs statistiques ainsi que des événements particuliers survenus au cours de l'année écoulée et des principaux nouveaux projets de l'année suivante.</w:t>
      </w:r>
    </w:p>
    <w:p w14:paraId="07A4572D" w14:textId="77777777" w:rsidR="00473EC2" w:rsidRDefault="00473EC2" w:rsidP="00473EC2">
      <w:pPr>
        <w:pStyle w:val="Paragraphedeliste"/>
        <w:numPr>
          <w:ilvl w:val="0"/>
          <w:numId w:val="42"/>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Dans le meilleur des cas, le rapport annuel devrait également être utilisé comme moyen de communication avec le public.</w:t>
      </w:r>
    </w:p>
    <w:p w14:paraId="37621F7A" w14:textId="77777777" w:rsidR="00200F4F" w:rsidRPr="00200F4F" w:rsidRDefault="00200F4F" w:rsidP="00B3740F">
      <w:pPr>
        <w:rPr>
          <w:rFonts w:ascii="Helvetica" w:hAnsi="Helvetica" w:cs="Helvetica"/>
          <w:b/>
          <w:bCs/>
          <w:sz w:val="20"/>
          <w:szCs w:val="20"/>
          <w:lang w:val="fr-CH"/>
        </w:rPr>
      </w:pPr>
    </w:p>
    <w:p w14:paraId="4BCC1830" w14:textId="77777777" w:rsidR="00B3740F" w:rsidRPr="00200F4F" w:rsidRDefault="00B3740F" w:rsidP="00B3740F">
      <w:pPr>
        <w:rPr>
          <w:rFonts w:ascii="Helvetica" w:hAnsi="Helvetica" w:cs="Helvetica"/>
          <w:sz w:val="20"/>
          <w:szCs w:val="20"/>
          <w:lang w:val="fr-CH"/>
        </w:rPr>
      </w:pPr>
    </w:p>
    <w:p w14:paraId="6FC8B423" w14:textId="281A5B5F" w:rsidR="00B3740F" w:rsidRPr="00B3467A" w:rsidRDefault="00B3467A" w:rsidP="00B3467A">
      <w:pPr>
        <w:rPr>
          <w:rFonts w:ascii="Helvetica" w:hAnsi="Helvetica" w:cs="Helvetica"/>
          <w:b/>
          <w:sz w:val="20"/>
          <w:szCs w:val="20"/>
          <w:lang w:val="fr-CH"/>
        </w:rPr>
      </w:pPr>
      <w:r>
        <w:rPr>
          <w:rFonts w:ascii="Helvetica" w:hAnsi="Helvetica" w:cs="Helvetica"/>
          <w:b/>
          <w:sz w:val="20"/>
          <w:szCs w:val="20"/>
          <w:lang w:val="fr-CH"/>
        </w:rPr>
        <w:t>Important</w:t>
      </w:r>
    </w:p>
    <w:p w14:paraId="512E6739" w14:textId="77777777" w:rsidR="00643BC1" w:rsidRDefault="00643BC1" w:rsidP="00643BC1">
      <w:pPr>
        <w:pStyle w:val="Paragraphedeliste"/>
        <w:numPr>
          <w:ilvl w:val="0"/>
          <w:numId w:val="43"/>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Un rapport annuel doit être le plus court et le plus clair possible.</w:t>
      </w:r>
    </w:p>
    <w:p w14:paraId="7C3AC8B9" w14:textId="77777777" w:rsidR="00643BC1" w:rsidRDefault="00643BC1" w:rsidP="00643BC1">
      <w:pPr>
        <w:pStyle w:val="Paragraphedeliste"/>
        <w:numPr>
          <w:ilvl w:val="0"/>
          <w:numId w:val="43"/>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 xml:space="preserve">Il vaut la peine de veiller à une présentation soignée et attrayante et d'utiliser un outil de conception graphique en ligne (comme </w:t>
      </w:r>
      <w:proofErr w:type="spellStart"/>
      <w:r>
        <w:rPr>
          <w:rFonts w:ascii="Helvetica" w:hAnsi="Helvetica" w:cs="Helvetica"/>
          <w:sz w:val="20"/>
          <w:szCs w:val="20"/>
          <w:lang w:val="fr-CH"/>
        </w:rPr>
        <w:t>Canva</w:t>
      </w:r>
      <w:proofErr w:type="spellEnd"/>
      <w:r>
        <w:rPr>
          <w:rFonts w:ascii="Helvetica" w:hAnsi="Helvetica" w:cs="Helvetica"/>
          <w:sz w:val="20"/>
          <w:szCs w:val="20"/>
          <w:lang w:val="fr-CH"/>
        </w:rPr>
        <w:t xml:space="preserve"> ou </w:t>
      </w:r>
      <w:proofErr w:type="spellStart"/>
      <w:r>
        <w:rPr>
          <w:rFonts w:ascii="Helvetica" w:hAnsi="Helvetica" w:cs="Helvetica"/>
          <w:sz w:val="20"/>
          <w:szCs w:val="20"/>
          <w:lang w:val="fr-CH"/>
        </w:rPr>
        <w:t>VistaCreate</w:t>
      </w:r>
      <w:proofErr w:type="spellEnd"/>
      <w:r>
        <w:rPr>
          <w:rFonts w:ascii="Helvetica" w:hAnsi="Helvetica" w:cs="Helvetica"/>
          <w:sz w:val="20"/>
          <w:szCs w:val="20"/>
          <w:lang w:val="fr-CH"/>
        </w:rPr>
        <w:t>).</w:t>
      </w:r>
    </w:p>
    <w:p w14:paraId="76336B4C" w14:textId="77777777" w:rsidR="00643BC1" w:rsidRDefault="00643BC1" w:rsidP="00643BC1">
      <w:pPr>
        <w:pStyle w:val="Paragraphedeliste"/>
        <w:numPr>
          <w:ilvl w:val="0"/>
          <w:numId w:val="43"/>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Les données statistiques doivent être présentées sous forme de tableaux ou de graphiques.</w:t>
      </w:r>
    </w:p>
    <w:p w14:paraId="2DA839D2" w14:textId="77777777" w:rsidR="00643BC1" w:rsidRDefault="00643BC1" w:rsidP="00643BC1">
      <w:pPr>
        <w:pStyle w:val="Paragraphedeliste"/>
        <w:numPr>
          <w:ilvl w:val="0"/>
          <w:numId w:val="43"/>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Des photos de bonne qualité complètent avantageusement le rapport d'activité.</w:t>
      </w:r>
    </w:p>
    <w:p w14:paraId="29BF06D4" w14:textId="77777777" w:rsidR="00643BC1" w:rsidRDefault="00643BC1" w:rsidP="00643BC1">
      <w:pPr>
        <w:pStyle w:val="Paragraphedeliste"/>
        <w:numPr>
          <w:ilvl w:val="0"/>
          <w:numId w:val="43"/>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Des citations pertinentes soulignent judicieusement le propos.</w:t>
      </w:r>
    </w:p>
    <w:p w14:paraId="23437321" w14:textId="77777777" w:rsidR="00B3740F" w:rsidRPr="00200F4F" w:rsidRDefault="00B3740F" w:rsidP="00B3740F">
      <w:pPr>
        <w:rPr>
          <w:rFonts w:ascii="Helvetica" w:hAnsi="Helvetica" w:cs="Helvetica"/>
          <w:sz w:val="20"/>
          <w:szCs w:val="20"/>
          <w:lang w:val="fr-CH"/>
        </w:rPr>
      </w:pPr>
    </w:p>
    <w:p w14:paraId="292241B3" w14:textId="77777777" w:rsidR="00893561" w:rsidRPr="00200F4F" w:rsidRDefault="00893561" w:rsidP="00B3740F">
      <w:pPr>
        <w:rPr>
          <w:rFonts w:ascii="Helvetica" w:hAnsi="Helvetica" w:cs="Helvetica"/>
          <w:sz w:val="20"/>
          <w:szCs w:val="20"/>
          <w:lang w:val="fr-CH"/>
        </w:rPr>
      </w:pPr>
    </w:p>
    <w:p w14:paraId="6DA48EEE" w14:textId="28F1BDC1" w:rsidR="00B3740F" w:rsidRPr="001C0C7C" w:rsidRDefault="001C0C7C" w:rsidP="00872650">
      <w:pPr>
        <w:rPr>
          <w:rFonts w:ascii="Helvetica" w:hAnsi="Helvetica" w:cs="Helvetica"/>
          <w:b/>
          <w:bCs/>
          <w:sz w:val="20"/>
          <w:szCs w:val="20"/>
          <w:lang w:val="fr-CH"/>
        </w:rPr>
      </w:pPr>
      <w:r w:rsidRPr="001C0C7C">
        <w:rPr>
          <w:rFonts w:ascii="Helvetica" w:hAnsi="Helvetica" w:cs="Helvetica"/>
          <w:b/>
          <w:bCs/>
          <w:sz w:val="20"/>
          <w:szCs w:val="20"/>
          <w:lang w:val="fr-CH"/>
        </w:rPr>
        <w:t>Éléments du rapport annuel</w:t>
      </w:r>
    </w:p>
    <w:p w14:paraId="5D0C2769" w14:textId="77777777" w:rsidR="00B3740F" w:rsidRPr="00200F4F" w:rsidRDefault="00B3740F" w:rsidP="00B3740F">
      <w:pPr>
        <w:rPr>
          <w:rFonts w:ascii="Helvetica" w:hAnsi="Helvetica" w:cs="Helvetica"/>
          <w:b/>
          <w:sz w:val="20"/>
          <w:szCs w:val="20"/>
          <w:lang w:val="fr-CH"/>
        </w:rPr>
      </w:pPr>
    </w:p>
    <w:tbl>
      <w:tblPr>
        <w:tblStyle w:val="Grilledutableau"/>
        <w:tblW w:w="0" w:type="auto"/>
        <w:tblInd w:w="0" w:type="dxa"/>
        <w:tblLayout w:type="fixed"/>
        <w:tblLook w:val="04A0" w:firstRow="1" w:lastRow="0" w:firstColumn="1" w:lastColumn="0" w:noHBand="0" w:noVBand="1"/>
      </w:tblPr>
      <w:tblGrid>
        <w:gridCol w:w="2267"/>
        <w:gridCol w:w="6520"/>
      </w:tblGrid>
      <w:tr w:rsidR="00DE0CDA" w:rsidRPr="00946307" w14:paraId="20D81A25" w14:textId="77777777" w:rsidTr="00AC2723">
        <w:tc>
          <w:tcPr>
            <w:tcW w:w="2267" w:type="dxa"/>
          </w:tcPr>
          <w:p w14:paraId="64546AD1"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 xml:space="preserve">Titre, </w:t>
            </w:r>
            <w:proofErr w:type="spellStart"/>
            <w:r>
              <w:rPr>
                <w:rFonts w:ascii="Helvetica" w:hAnsi="Helvetica" w:cs="Helvetica"/>
                <w:sz w:val="20"/>
                <w:szCs w:val="20"/>
                <w:lang w:val="fr-CH"/>
              </w:rPr>
              <w:t>év</w:t>
            </w:r>
            <w:proofErr w:type="spellEnd"/>
            <w:r>
              <w:rPr>
                <w:rFonts w:ascii="Helvetica" w:hAnsi="Helvetica" w:cs="Helvetica"/>
                <w:sz w:val="20"/>
                <w:szCs w:val="20"/>
                <w:lang w:val="fr-CH"/>
              </w:rPr>
              <w:t>. page de titre</w:t>
            </w:r>
          </w:p>
        </w:tc>
        <w:tc>
          <w:tcPr>
            <w:tcW w:w="6520" w:type="dxa"/>
          </w:tcPr>
          <w:p w14:paraId="1592C080" w14:textId="77777777" w:rsidR="00DE0CDA" w:rsidRDefault="00DE0CDA" w:rsidP="00DE0CDA">
            <w:pPr>
              <w:pStyle w:val="Paragraphedeliste"/>
              <w:numPr>
                <w:ilvl w:val="0"/>
                <w:numId w:val="50"/>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Année du rapport</w:t>
            </w:r>
          </w:p>
          <w:p w14:paraId="39EFA98B" w14:textId="11E28439" w:rsidR="00DE0CDA" w:rsidRDefault="00DE0CDA" w:rsidP="00DE0CDA">
            <w:pPr>
              <w:pStyle w:val="Paragraphedeliste"/>
              <w:numPr>
                <w:ilvl w:val="0"/>
                <w:numId w:val="50"/>
              </w:numPr>
              <w:spacing w:after="200" w:line="240" w:lineRule="auto"/>
              <w:ind w:left="425"/>
              <w:rPr>
                <w:rFonts w:ascii="Helvetica" w:hAnsi="Helvetica" w:cs="Helvetica"/>
                <w:sz w:val="20"/>
                <w:szCs w:val="20"/>
                <w:lang w:val="fr-CH"/>
              </w:rPr>
            </w:pPr>
            <w:r>
              <w:rPr>
                <w:rFonts w:ascii="Helvetica" w:hAnsi="Helvetica" w:cs="Helvetica"/>
                <w:sz w:val="20"/>
                <w:szCs w:val="20"/>
                <w:lang w:val="fr-CH"/>
              </w:rPr>
              <w:t>No</w:t>
            </w:r>
            <w:r w:rsidR="00A7651B">
              <w:rPr>
                <w:rFonts w:ascii="Helvetica" w:hAnsi="Helvetica" w:cs="Helvetica"/>
                <w:sz w:val="20"/>
                <w:szCs w:val="20"/>
                <w:lang w:val="fr-CH"/>
              </w:rPr>
              <w:t>m</w:t>
            </w:r>
            <w:r>
              <w:rPr>
                <w:rFonts w:ascii="Helvetica" w:hAnsi="Helvetica" w:cs="Helvetica"/>
                <w:sz w:val="20"/>
                <w:szCs w:val="20"/>
                <w:lang w:val="fr-CH"/>
              </w:rPr>
              <w:t xml:space="preserve"> de la bibliothèque, </w:t>
            </w:r>
            <w:proofErr w:type="spellStart"/>
            <w:r>
              <w:rPr>
                <w:rFonts w:ascii="Helvetica" w:hAnsi="Helvetica" w:cs="Helvetica"/>
                <w:sz w:val="20"/>
                <w:szCs w:val="20"/>
                <w:lang w:val="fr-CH"/>
              </w:rPr>
              <w:t>év</w:t>
            </w:r>
            <w:proofErr w:type="spellEnd"/>
            <w:r>
              <w:rPr>
                <w:rFonts w:ascii="Helvetica" w:hAnsi="Helvetica" w:cs="Helvetica"/>
                <w:sz w:val="20"/>
                <w:szCs w:val="20"/>
                <w:lang w:val="fr-CH"/>
              </w:rPr>
              <w:t>. logo</w:t>
            </w:r>
          </w:p>
          <w:p w14:paraId="3A48186E" w14:textId="77777777" w:rsidR="00DE0CDA" w:rsidRDefault="00DE0CDA" w:rsidP="00DE0CDA">
            <w:pPr>
              <w:pStyle w:val="Paragraphedeliste"/>
              <w:numPr>
                <w:ilvl w:val="0"/>
                <w:numId w:val="50"/>
              </w:numPr>
              <w:spacing w:after="200" w:line="240" w:lineRule="auto"/>
              <w:ind w:left="425"/>
              <w:rPr>
                <w:rFonts w:ascii="Helvetica" w:hAnsi="Helvetica" w:cs="Helvetica"/>
                <w:sz w:val="20"/>
                <w:szCs w:val="20"/>
                <w:lang w:val="fr-CH"/>
              </w:rPr>
            </w:pPr>
            <w:r>
              <w:rPr>
                <w:rFonts w:ascii="Helvetica" w:hAnsi="Helvetica" w:cs="Helvetica"/>
                <w:sz w:val="20"/>
                <w:szCs w:val="20"/>
                <w:lang w:val="fr-CH"/>
              </w:rPr>
              <w:t>Adresse, contact</w:t>
            </w:r>
          </w:p>
          <w:p w14:paraId="7ADE131E" w14:textId="77777777" w:rsidR="00DE0CDA" w:rsidRDefault="00DE0CDA" w:rsidP="00DE0CDA">
            <w:pPr>
              <w:pStyle w:val="Paragraphedeliste"/>
              <w:numPr>
                <w:ilvl w:val="0"/>
                <w:numId w:val="50"/>
              </w:numPr>
              <w:spacing w:after="200" w:line="240" w:lineRule="auto"/>
              <w:ind w:left="425"/>
              <w:rPr>
                <w:rFonts w:ascii="Helvetica" w:hAnsi="Helvetica" w:cs="Helvetica"/>
                <w:sz w:val="20"/>
                <w:szCs w:val="20"/>
                <w:lang w:val="fr-CH"/>
              </w:rPr>
            </w:pPr>
            <w:r>
              <w:rPr>
                <w:rFonts w:ascii="Helvetica" w:hAnsi="Helvetica" w:cs="Helvetica"/>
                <w:sz w:val="20"/>
                <w:szCs w:val="20"/>
                <w:lang w:val="fr-CH"/>
              </w:rPr>
              <w:t>Horaire d’ouverture</w:t>
            </w:r>
          </w:p>
          <w:p w14:paraId="349059F7" w14:textId="08DD9A78" w:rsidR="00DE0CDA" w:rsidRDefault="00DE0CDA" w:rsidP="00DE0CDA">
            <w:pPr>
              <w:pStyle w:val="Paragraphedeliste"/>
              <w:numPr>
                <w:ilvl w:val="0"/>
                <w:numId w:val="50"/>
              </w:numPr>
              <w:spacing w:after="120" w:line="240" w:lineRule="auto"/>
              <w:ind w:left="425"/>
              <w:rPr>
                <w:rFonts w:ascii="Helvetica" w:hAnsi="Helvetica" w:cs="Helvetica"/>
                <w:sz w:val="20"/>
                <w:szCs w:val="20"/>
                <w:lang w:val="fr-CH"/>
              </w:rPr>
            </w:pPr>
            <w:proofErr w:type="spellStart"/>
            <w:r>
              <w:rPr>
                <w:rFonts w:ascii="Helvetica" w:hAnsi="Helvetica" w:cs="Helvetica"/>
                <w:sz w:val="20"/>
                <w:szCs w:val="20"/>
                <w:lang w:val="fr-CH"/>
              </w:rPr>
              <w:t>Ev</w:t>
            </w:r>
            <w:proofErr w:type="spellEnd"/>
            <w:r>
              <w:rPr>
                <w:rFonts w:ascii="Helvetica" w:hAnsi="Helvetica" w:cs="Helvetica"/>
                <w:sz w:val="20"/>
                <w:szCs w:val="20"/>
                <w:lang w:val="fr-CH"/>
              </w:rPr>
              <w:t>. photo d'un événement particulier, citation</w:t>
            </w:r>
            <w:r w:rsidR="005273C6">
              <w:rPr>
                <w:rFonts w:ascii="Helvetica" w:hAnsi="Helvetica" w:cs="Helvetica"/>
                <w:sz w:val="20"/>
                <w:szCs w:val="20"/>
                <w:lang w:val="fr-CH"/>
              </w:rPr>
              <w:t>, etc.</w:t>
            </w:r>
          </w:p>
        </w:tc>
      </w:tr>
      <w:tr w:rsidR="00DE0CDA" w:rsidRPr="00946307" w14:paraId="3510265A" w14:textId="77777777" w:rsidTr="00AC2723">
        <w:tc>
          <w:tcPr>
            <w:tcW w:w="2267" w:type="dxa"/>
          </w:tcPr>
          <w:p w14:paraId="1D6FC6E0"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Table des matières</w:t>
            </w:r>
          </w:p>
        </w:tc>
        <w:tc>
          <w:tcPr>
            <w:tcW w:w="6520" w:type="dxa"/>
          </w:tcPr>
          <w:p w14:paraId="642D3326"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Uniquement si le rapport annuel comporte plus de 6 pages.</w:t>
            </w:r>
          </w:p>
        </w:tc>
      </w:tr>
      <w:tr w:rsidR="00DE0CDA" w14:paraId="632A1A7F" w14:textId="77777777" w:rsidTr="00AC2723">
        <w:tc>
          <w:tcPr>
            <w:tcW w:w="2267" w:type="dxa"/>
          </w:tcPr>
          <w:p w14:paraId="479C139A"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 xml:space="preserve">Personnes </w:t>
            </w:r>
          </w:p>
        </w:tc>
        <w:tc>
          <w:tcPr>
            <w:tcW w:w="6520" w:type="dxa"/>
          </w:tcPr>
          <w:p w14:paraId="49A8CAAB" w14:textId="77777777" w:rsidR="00DE0CDA" w:rsidRDefault="00DE0CDA" w:rsidP="00DE0CDA">
            <w:pPr>
              <w:pStyle w:val="Paragraphedeliste"/>
              <w:numPr>
                <w:ilvl w:val="0"/>
                <w:numId w:val="44"/>
              </w:numPr>
              <w:spacing w:before="60" w:line="240" w:lineRule="auto"/>
              <w:ind w:left="425"/>
              <w:contextualSpacing w:val="0"/>
              <w:rPr>
                <w:rFonts w:ascii="Helvetica" w:hAnsi="Helvetica" w:cs="Helvetica"/>
                <w:sz w:val="20"/>
                <w:szCs w:val="20"/>
                <w:highlight w:val="white"/>
              </w:rPr>
            </w:pPr>
            <w:r>
              <w:rPr>
                <w:rFonts w:ascii="Helvetica" w:hAnsi="Helvetica" w:cs="Helvetica"/>
                <w:sz w:val="20"/>
                <w:szCs w:val="20"/>
                <w:highlight w:val="white"/>
                <w:lang w:val="fr-CH"/>
              </w:rPr>
              <w:t>Direction</w:t>
            </w:r>
          </w:p>
          <w:p w14:paraId="6B73E626" w14:textId="387BA052" w:rsidR="00DE0CDA" w:rsidRDefault="00DE0CDA" w:rsidP="00DE0CDA">
            <w:pPr>
              <w:pStyle w:val="Paragraphedeliste"/>
              <w:numPr>
                <w:ilvl w:val="0"/>
                <w:numId w:val="44"/>
              </w:numPr>
              <w:spacing w:after="200" w:line="240" w:lineRule="auto"/>
              <w:ind w:left="425"/>
              <w:rPr>
                <w:rFonts w:ascii="Helvetica" w:hAnsi="Helvetica" w:cs="Helvetica"/>
                <w:sz w:val="20"/>
                <w:szCs w:val="20"/>
                <w:highlight w:val="white"/>
              </w:rPr>
            </w:pPr>
            <w:r>
              <w:rPr>
                <w:rFonts w:ascii="Helvetica" w:hAnsi="Helvetica" w:cs="Helvetica"/>
                <w:sz w:val="20"/>
                <w:szCs w:val="20"/>
                <w:highlight w:val="white"/>
                <w:lang w:val="fr-CH"/>
              </w:rPr>
              <w:t>Collaborateurs</w:t>
            </w:r>
            <w:r w:rsidR="005273C6">
              <w:rPr>
                <w:rFonts w:ascii="Helvetica" w:hAnsi="Helvetica" w:cs="Helvetica"/>
                <w:sz w:val="20"/>
                <w:szCs w:val="20"/>
                <w:highlight w:val="white"/>
                <w:lang w:val="fr-CH"/>
              </w:rPr>
              <w:t>/</w:t>
            </w:r>
            <w:proofErr w:type="spellStart"/>
            <w:r>
              <w:rPr>
                <w:rFonts w:ascii="Helvetica" w:hAnsi="Helvetica" w:cs="Helvetica"/>
                <w:sz w:val="20"/>
                <w:szCs w:val="20"/>
                <w:highlight w:val="white"/>
                <w:lang w:val="fr-CH"/>
              </w:rPr>
              <w:t>trices</w:t>
            </w:r>
            <w:proofErr w:type="spellEnd"/>
          </w:p>
          <w:p w14:paraId="58512C73" w14:textId="77777777" w:rsidR="00DE0CDA" w:rsidRPr="004A516D" w:rsidRDefault="00DE0CDA" w:rsidP="00DE0CDA">
            <w:pPr>
              <w:pStyle w:val="Paragraphedeliste"/>
              <w:numPr>
                <w:ilvl w:val="0"/>
                <w:numId w:val="44"/>
              </w:numPr>
              <w:spacing w:after="200" w:line="240" w:lineRule="auto"/>
              <w:ind w:left="425"/>
              <w:rPr>
                <w:rFonts w:ascii="Helvetica" w:hAnsi="Helvetica" w:cs="Helvetica"/>
                <w:sz w:val="20"/>
                <w:szCs w:val="20"/>
                <w:highlight w:val="white"/>
                <w:lang w:val="fr-CH"/>
              </w:rPr>
            </w:pPr>
            <w:r>
              <w:rPr>
                <w:rFonts w:ascii="Helvetica" w:hAnsi="Helvetica" w:cs="Helvetica"/>
                <w:sz w:val="20"/>
                <w:szCs w:val="20"/>
                <w:highlight w:val="white"/>
                <w:lang w:val="fr-CH"/>
              </w:rPr>
              <w:t>Membres de la Commission de la bibliothèque</w:t>
            </w:r>
          </w:p>
          <w:p w14:paraId="3D23204E" w14:textId="77777777" w:rsidR="00DE0CDA" w:rsidRPr="004A516D" w:rsidRDefault="00DE0CDA" w:rsidP="00DE0CDA">
            <w:pPr>
              <w:pStyle w:val="Paragraphedeliste"/>
              <w:numPr>
                <w:ilvl w:val="0"/>
                <w:numId w:val="44"/>
              </w:numPr>
              <w:spacing w:after="200" w:line="240" w:lineRule="auto"/>
              <w:ind w:left="425"/>
              <w:rPr>
                <w:rFonts w:ascii="Helvetica" w:hAnsi="Helvetica" w:cs="Helvetica"/>
                <w:sz w:val="20"/>
                <w:szCs w:val="20"/>
                <w:highlight w:val="white"/>
                <w:lang w:val="fr-CH"/>
              </w:rPr>
            </w:pPr>
            <w:r>
              <w:rPr>
                <w:rFonts w:ascii="Helvetica" w:hAnsi="Helvetica" w:cs="Helvetica"/>
                <w:sz w:val="20"/>
                <w:szCs w:val="20"/>
                <w:highlight w:val="white"/>
                <w:lang w:val="fr-CH"/>
              </w:rPr>
              <w:t>Personnes de contact à la commune (dans le cas d’une bibliothèque scolaire intégrée : personnes de contact dans le cercle scolaire)</w:t>
            </w:r>
          </w:p>
          <w:p w14:paraId="079B12BA" w14:textId="77777777" w:rsidR="00DE0CDA" w:rsidRDefault="00DE0CDA" w:rsidP="00DE0CDA">
            <w:pPr>
              <w:pStyle w:val="Paragraphedeliste"/>
              <w:numPr>
                <w:ilvl w:val="0"/>
                <w:numId w:val="44"/>
              </w:numPr>
              <w:spacing w:after="120" w:line="240" w:lineRule="auto"/>
              <w:ind w:left="425"/>
              <w:rPr>
                <w:rFonts w:ascii="Helvetica" w:hAnsi="Helvetica" w:cs="Helvetica"/>
                <w:sz w:val="20"/>
                <w:szCs w:val="20"/>
                <w:highlight w:val="white"/>
              </w:rPr>
            </w:pPr>
            <w:r>
              <w:rPr>
                <w:rFonts w:ascii="Helvetica" w:hAnsi="Helvetica" w:cs="Helvetica"/>
                <w:sz w:val="20"/>
                <w:szCs w:val="20"/>
                <w:highlight w:val="white"/>
                <w:lang w:val="fr-CH"/>
              </w:rPr>
              <w:t>Mutations dans le personnel</w:t>
            </w:r>
          </w:p>
        </w:tc>
      </w:tr>
      <w:tr w:rsidR="00DE0CDA" w:rsidRPr="00946307" w14:paraId="24DEA3D9" w14:textId="77777777" w:rsidTr="00AC2723">
        <w:tc>
          <w:tcPr>
            <w:tcW w:w="2267" w:type="dxa"/>
          </w:tcPr>
          <w:p w14:paraId="61476B6D"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Rétrospective</w:t>
            </w:r>
          </w:p>
        </w:tc>
        <w:tc>
          <w:tcPr>
            <w:tcW w:w="6520" w:type="dxa"/>
          </w:tcPr>
          <w:p w14:paraId="0BF12704" w14:textId="77777777" w:rsidR="00DE0CDA" w:rsidRDefault="00DE0CDA" w:rsidP="00AC2723">
            <w:pPr>
              <w:spacing w:before="60" w:after="60"/>
              <w:rPr>
                <w:rFonts w:ascii="Helvetica" w:hAnsi="Helvetica" w:cs="Helvetica"/>
                <w:sz w:val="20"/>
                <w:szCs w:val="20"/>
                <w:lang w:val="fr-CH"/>
              </w:rPr>
            </w:pPr>
            <w:r>
              <w:rPr>
                <w:rFonts w:ascii="Helvetica" w:hAnsi="Helvetica" w:cs="Helvetica"/>
                <w:sz w:val="20"/>
                <w:szCs w:val="20"/>
                <w:lang w:val="fr-CH"/>
              </w:rPr>
              <w:t>Comment s’est passée l’année 20xx : bref rapport sur</w:t>
            </w:r>
          </w:p>
          <w:p w14:paraId="3D7285F1" w14:textId="7ABBF502" w:rsidR="00DE0CDA" w:rsidRDefault="00DE0CDA" w:rsidP="00DE0CDA">
            <w:pPr>
              <w:pStyle w:val="Paragraphedeliste"/>
              <w:numPr>
                <w:ilvl w:val="0"/>
                <w:numId w:val="45"/>
              </w:numPr>
              <w:spacing w:after="200" w:line="240" w:lineRule="auto"/>
              <w:ind w:left="425"/>
              <w:rPr>
                <w:rFonts w:ascii="Helvetica" w:hAnsi="Helvetica" w:cs="Helvetica"/>
                <w:sz w:val="20"/>
                <w:szCs w:val="20"/>
                <w:lang w:val="fr-CH"/>
              </w:rPr>
            </w:pPr>
            <w:r>
              <w:rPr>
                <w:rFonts w:ascii="Helvetica" w:hAnsi="Helvetica" w:cs="Helvetica"/>
                <w:sz w:val="20"/>
                <w:szCs w:val="20"/>
                <w:lang w:val="fr-CH"/>
              </w:rPr>
              <w:t>les principales affaires courantes</w:t>
            </w:r>
          </w:p>
          <w:p w14:paraId="6D893EF2" w14:textId="77777777" w:rsidR="00DE0CDA" w:rsidRDefault="00DE0CDA" w:rsidP="00DE0CDA">
            <w:pPr>
              <w:pStyle w:val="Paragraphedeliste"/>
              <w:numPr>
                <w:ilvl w:val="0"/>
                <w:numId w:val="45"/>
              </w:numPr>
              <w:spacing w:after="200" w:line="240" w:lineRule="auto"/>
              <w:ind w:left="425"/>
              <w:rPr>
                <w:rFonts w:ascii="Helvetica" w:hAnsi="Helvetica" w:cs="Helvetica"/>
                <w:sz w:val="20"/>
                <w:szCs w:val="20"/>
                <w:lang w:val="fr-CH"/>
              </w:rPr>
            </w:pPr>
            <w:r>
              <w:rPr>
                <w:rFonts w:ascii="Helvetica" w:hAnsi="Helvetica" w:cs="Helvetica"/>
                <w:sz w:val="20"/>
                <w:szCs w:val="20"/>
                <w:lang w:val="fr-CH"/>
              </w:rPr>
              <w:t xml:space="preserve">les événements particuliers et les manifestations </w:t>
            </w:r>
          </w:p>
          <w:p w14:paraId="4540C64C" w14:textId="77777777" w:rsidR="00DE0CDA" w:rsidRDefault="00DE0CDA" w:rsidP="00DE0CDA">
            <w:pPr>
              <w:pStyle w:val="Paragraphedeliste"/>
              <w:numPr>
                <w:ilvl w:val="0"/>
                <w:numId w:val="45"/>
              </w:numPr>
              <w:spacing w:after="200" w:line="240" w:lineRule="auto"/>
              <w:ind w:left="425"/>
              <w:rPr>
                <w:rFonts w:ascii="Helvetica" w:hAnsi="Helvetica" w:cs="Helvetica"/>
                <w:sz w:val="20"/>
                <w:szCs w:val="20"/>
                <w:lang w:val="fr-CH"/>
              </w:rPr>
            </w:pPr>
            <w:r>
              <w:rPr>
                <w:rFonts w:ascii="Helvetica" w:hAnsi="Helvetica" w:cs="Helvetica"/>
                <w:sz w:val="20"/>
                <w:szCs w:val="20"/>
                <w:lang w:val="fr-CH"/>
              </w:rPr>
              <w:t>les principaux changements, transformations, mutations de personnel</w:t>
            </w:r>
          </w:p>
          <w:p w14:paraId="6104192A" w14:textId="77777777" w:rsidR="00DE0CDA" w:rsidRDefault="00DE0CDA" w:rsidP="00DE0CDA">
            <w:pPr>
              <w:pStyle w:val="Paragraphedeliste"/>
              <w:numPr>
                <w:ilvl w:val="0"/>
                <w:numId w:val="45"/>
              </w:numPr>
              <w:spacing w:after="60" w:line="240" w:lineRule="auto"/>
              <w:ind w:left="425"/>
              <w:contextualSpacing w:val="0"/>
              <w:rPr>
                <w:rFonts w:ascii="Helvetica" w:hAnsi="Helvetica" w:cs="Helvetica"/>
                <w:sz w:val="20"/>
                <w:szCs w:val="20"/>
                <w:lang w:val="fr-CH"/>
              </w:rPr>
            </w:pPr>
            <w:r>
              <w:rPr>
                <w:rFonts w:ascii="Helvetica" w:hAnsi="Helvetica" w:cs="Helvetica"/>
                <w:sz w:val="20"/>
                <w:szCs w:val="20"/>
                <w:lang w:val="fr-CH"/>
              </w:rPr>
              <w:t>la présence dans les médias</w:t>
            </w:r>
          </w:p>
          <w:p w14:paraId="75464C00" w14:textId="77777777" w:rsidR="00DE0CDA" w:rsidRDefault="00DE0CDA" w:rsidP="00AC2723">
            <w:pPr>
              <w:spacing w:after="120"/>
              <w:rPr>
                <w:rFonts w:ascii="Helvetica" w:hAnsi="Helvetica" w:cs="Helvetica"/>
                <w:sz w:val="20"/>
                <w:szCs w:val="20"/>
                <w:lang w:val="fr-CH"/>
              </w:rPr>
            </w:pPr>
            <w:r>
              <w:rPr>
                <w:rFonts w:ascii="Helvetica" w:hAnsi="Helvetica" w:cs="Helvetica"/>
                <w:sz w:val="20"/>
                <w:szCs w:val="20"/>
                <w:lang w:val="fr-CH"/>
              </w:rPr>
              <w:t xml:space="preserve">Avec une brève évaluation/autocritique, mais aussi des louanges </w:t>
            </w:r>
          </w:p>
        </w:tc>
      </w:tr>
      <w:tr w:rsidR="00DE0CDA" w14:paraId="38E040F9" w14:textId="77777777" w:rsidTr="00AC2723">
        <w:tc>
          <w:tcPr>
            <w:tcW w:w="2267" w:type="dxa"/>
          </w:tcPr>
          <w:p w14:paraId="0C407B73"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Perspectives</w:t>
            </w:r>
          </w:p>
        </w:tc>
        <w:tc>
          <w:tcPr>
            <w:tcW w:w="6520" w:type="dxa"/>
          </w:tcPr>
          <w:p w14:paraId="20CCA66C" w14:textId="77777777" w:rsidR="00DE0CDA" w:rsidRDefault="00DE0CDA" w:rsidP="00DE0CDA">
            <w:pPr>
              <w:pStyle w:val="Paragraphedeliste"/>
              <w:numPr>
                <w:ilvl w:val="0"/>
                <w:numId w:val="46"/>
              </w:numPr>
              <w:spacing w:before="60" w:line="240" w:lineRule="auto"/>
              <w:ind w:left="425"/>
              <w:contextualSpacing w:val="0"/>
              <w:rPr>
                <w:rFonts w:ascii="Helvetica" w:hAnsi="Helvetica" w:cs="Helvetica"/>
                <w:sz w:val="20"/>
                <w:szCs w:val="20"/>
                <w:lang w:val="fr-CH"/>
              </w:rPr>
            </w:pPr>
            <w:r>
              <w:rPr>
                <w:rFonts w:ascii="Helvetica" w:hAnsi="Helvetica" w:cs="Helvetica"/>
                <w:sz w:val="20"/>
                <w:szCs w:val="20"/>
                <w:lang w:val="fr-CH"/>
              </w:rPr>
              <w:t>Activités prévues</w:t>
            </w:r>
          </w:p>
          <w:p w14:paraId="66194730" w14:textId="77777777" w:rsidR="00DE0CDA" w:rsidRDefault="00DE0CDA" w:rsidP="00DE0CDA">
            <w:pPr>
              <w:pStyle w:val="Paragraphedeliste"/>
              <w:numPr>
                <w:ilvl w:val="0"/>
                <w:numId w:val="46"/>
              </w:numPr>
              <w:spacing w:after="200" w:line="240" w:lineRule="auto"/>
              <w:ind w:left="425"/>
              <w:rPr>
                <w:rFonts w:ascii="Helvetica" w:hAnsi="Helvetica" w:cs="Helvetica"/>
                <w:sz w:val="20"/>
                <w:szCs w:val="20"/>
                <w:lang w:val="fr-CH"/>
              </w:rPr>
            </w:pPr>
            <w:r>
              <w:rPr>
                <w:rFonts w:ascii="Helvetica" w:hAnsi="Helvetica" w:cs="Helvetica"/>
                <w:sz w:val="20"/>
                <w:szCs w:val="20"/>
                <w:lang w:val="fr-CH"/>
              </w:rPr>
              <w:t>Idées d'amélioration</w:t>
            </w:r>
          </w:p>
          <w:p w14:paraId="72CCE0FD" w14:textId="77777777" w:rsidR="00DE0CDA" w:rsidRDefault="00DE0CDA" w:rsidP="00DE0CDA">
            <w:pPr>
              <w:pStyle w:val="Paragraphedeliste"/>
              <w:numPr>
                <w:ilvl w:val="0"/>
                <w:numId w:val="46"/>
              </w:numPr>
              <w:spacing w:after="60" w:line="240" w:lineRule="auto"/>
              <w:ind w:left="425"/>
              <w:contextualSpacing w:val="0"/>
              <w:rPr>
                <w:rFonts w:ascii="Helvetica" w:hAnsi="Helvetica" w:cs="Helvetica"/>
                <w:sz w:val="20"/>
                <w:szCs w:val="20"/>
                <w:lang w:val="fr-CH"/>
              </w:rPr>
            </w:pPr>
            <w:r>
              <w:rPr>
                <w:rFonts w:ascii="Helvetica" w:hAnsi="Helvetica" w:cs="Helvetica"/>
                <w:sz w:val="20"/>
                <w:szCs w:val="20"/>
                <w:lang w:val="fr-CH"/>
              </w:rPr>
              <w:t>Défis éventuels</w:t>
            </w:r>
          </w:p>
        </w:tc>
      </w:tr>
      <w:tr w:rsidR="00DE0CDA" w:rsidRPr="00946307" w14:paraId="37AA36C4" w14:textId="77777777" w:rsidTr="00AC2723">
        <w:tc>
          <w:tcPr>
            <w:tcW w:w="2267" w:type="dxa"/>
          </w:tcPr>
          <w:p w14:paraId="0E295C10"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Données statistiques</w:t>
            </w:r>
          </w:p>
        </w:tc>
        <w:tc>
          <w:tcPr>
            <w:tcW w:w="6520" w:type="dxa"/>
          </w:tcPr>
          <w:p w14:paraId="63BD8FDA"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Présentation des principaux chiffres clés de la bibliothèque pour l'année de référence et l'année précédente :</w:t>
            </w:r>
          </w:p>
          <w:p w14:paraId="7A448751" w14:textId="1B72D84A"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Zone de desserte (commune(s) avec nombre d'</w:t>
            </w:r>
            <w:proofErr w:type="spellStart"/>
            <w:r>
              <w:rPr>
                <w:rFonts w:ascii="Helvetica" w:hAnsi="Helvetica" w:cs="Helvetica"/>
                <w:sz w:val="20"/>
                <w:szCs w:val="20"/>
                <w:lang w:val="fr-CH"/>
              </w:rPr>
              <w:t>habitant</w:t>
            </w:r>
            <w:r w:rsidR="005273C6">
              <w:rPr>
                <w:rFonts w:ascii="Helvetica" w:hAnsi="Helvetica" w:cs="Helvetica"/>
                <w:sz w:val="20"/>
                <w:szCs w:val="20"/>
                <w:lang w:val="fr-CH"/>
              </w:rPr>
              <w:t>·e·</w:t>
            </w:r>
            <w:r>
              <w:rPr>
                <w:rFonts w:ascii="Helvetica" w:hAnsi="Helvetica" w:cs="Helvetica"/>
                <w:sz w:val="20"/>
                <w:szCs w:val="20"/>
                <w:lang w:val="fr-CH"/>
              </w:rPr>
              <w:t>s</w:t>
            </w:r>
            <w:proofErr w:type="spellEnd"/>
            <w:r>
              <w:rPr>
                <w:rFonts w:ascii="Helvetica" w:hAnsi="Helvetica" w:cs="Helvetica"/>
                <w:sz w:val="20"/>
                <w:szCs w:val="20"/>
                <w:lang w:val="fr-CH"/>
              </w:rPr>
              <w:t>)</w:t>
            </w:r>
          </w:p>
          <w:p w14:paraId="3208288F" w14:textId="77777777"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Pour les bibliothèques scolaires intégrées : cercle scolaire desservi avec nombre d’élèves</w:t>
            </w:r>
          </w:p>
          <w:p w14:paraId="7E08D2C8" w14:textId="77777777"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lastRenderedPageBreak/>
              <w:t>Nombre d'entrées</w:t>
            </w:r>
          </w:p>
          <w:p w14:paraId="338B44E2" w14:textId="0A2552E1"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Nombre d'utilisateurs</w:t>
            </w:r>
            <w:r w:rsidR="005273C6">
              <w:rPr>
                <w:rFonts w:ascii="Helvetica" w:hAnsi="Helvetica" w:cs="Helvetica"/>
                <w:sz w:val="20"/>
                <w:szCs w:val="20"/>
                <w:lang w:val="fr-CH"/>
              </w:rPr>
              <w:t>/</w:t>
            </w:r>
            <w:proofErr w:type="spellStart"/>
            <w:r w:rsidR="005273C6">
              <w:rPr>
                <w:rFonts w:ascii="Helvetica" w:hAnsi="Helvetica" w:cs="Helvetica"/>
                <w:sz w:val="20"/>
                <w:szCs w:val="20"/>
                <w:lang w:val="fr-CH"/>
              </w:rPr>
              <w:t>trices</w:t>
            </w:r>
            <w:proofErr w:type="spellEnd"/>
            <w:r>
              <w:rPr>
                <w:rFonts w:ascii="Helvetica" w:hAnsi="Helvetica" w:cs="Helvetica"/>
                <w:sz w:val="20"/>
                <w:szCs w:val="20"/>
                <w:lang w:val="fr-CH"/>
              </w:rPr>
              <w:t xml:space="preserve"> actifs</w:t>
            </w:r>
          </w:p>
          <w:p w14:paraId="00DE6042" w14:textId="1DC18652"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 xml:space="preserve">Stock de médias + utilisation </w:t>
            </w:r>
            <w:r w:rsidR="005273C6">
              <w:rPr>
                <w:rFonts w:ascii="Helvetica" w:hAnsi="Helvetica" w:cs="Helvetica"/>
                <w:sz w:val="20"/>
                <w:szCs w:val="20"/>
                <w:lang w:val="fr-CH"/>
              </w:rPr>
              <w:t xml:space="preserve">du fonds </w:t>
            </w:r>
            <w:r>
              <w:rPr>
                <w:rFonts w:ascii="Helvetica" w:hAnsi="Helvetica" w:cs="Helvetica"/>
                <w:sz w:val="20"/>
                <w:szCs w:val="20"/>
                <w:lang w:val="fr-CH"/>
              </w:rPr>
              <w:t>(nombre de prêts)</w:t>
            </w:r>
          </w:p>
          <w:p w14:paraId="6E1F6265" w14:textId="77777777"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Accès aux médias électroniques + utilisation</w:t>
            </w:r>
          </w:p>
          <w:p w14:paraId="450EB327" w14:textId="77777777"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Nombre de places de lecture et de travail</w:t>
            </w:r>
          </w:p>
          <w:p w14:paraId="5FFBCB4A" w14:textId="0B30A6AA" w:rsidR="00DE0CDA" w:rsidRDefault="00DE0CDA" w:rsidP="00DE0CDA">
            <w:pPr>
              <w:pStyle w:val="Paragraphedeliste"/>
              <w:numPr>
                <w:ilvl w:val="0"/>
                <w:numId w:val="47"/>
              </w:numPr>
              <w:spacing w:after="200" w:line="240" w:lineRule="auto"/>
              <w:ind w:left="425"/>
              <w:rPr>
                <w:rFonts w:ascii="Helvetica" w:hAnsi="Helvetica" w:cs="Helvetica"/>
                <w:sz w:val="20"/>
                <w:szCs w:val="20"/>
                <w:lang w:val="fr-CH"/>
              </w:rPr>
            </w:pPr>
            <w:r>
              <w:rPr>
                <w:rFonts w:ascii="Helvetica" w:hAnsi="Helvetica" w:cs="Helvetica"/>
                <w:sz w:val="20"/>
                <w:szCs w:val="20"/>
                <w:lang w:val="fr-CH"/>
              </w:rPr>
              <w:t xml:space="preserve">Nombre de manifestations + </w:t>
            </w:r>
            <w:proofErr w:type="spellStart"/>
            <w:r>
              <w:rPr>
                <w:rFonts w:ascii="Helvetica" w:hAnsi="Helvetica" w:cs="Helvetica"/>
                <w:sz w:val="20"/>
                <w:szCs w:val="20"/>
                <w:lang w:val="fr-CH"/>
              </w:rPr>
              <w:t>participant</w:t>
            </w:r>
            <w:r w:rsidR="005273C6">
              <w:rPr>
                <w:rFonts w:ascii="Helvetica" w:hAnsi="Helvetica" w:cs="Helvetica"/>
                <w:sz w:val="20"/>
                <w:szCs w:val="20"/>
                <w:lang w:val="fr-CH"/>
              </w:rPr>
              <w:t>·e·</w:t>
            </w:r>
            <w:r>
              <w:rPr>
                <w:rFonts w:ascii="Helvetica" w:hAnsi="Helvetica" w:cs="Helvetica"/>
                <w:sz w:val="20"/>
                <w:szCs w:val="20"/>
                <w:lang w:val="fr-CH"/>
              </w:rPr>
              <w:t>s</w:t>
            </w:r>
            <w:proofErr w:type="spellEnd"/>
          </w:p>
          <w:p w14:paraId="59B2B3D7" w14:textId="6305013A" w:rsidR="00DE0CDA" w:rsidRDefault="00DE0CDA" w:rsidP="00DE0CDA">
            <w:pPr>
              <w:pStyle w:val="Paragraphedeliste"/>
              <w:numPr>
                <w:ilvl w:val="0"/>
                <w:numId w:val="47"/>
              </w:numPr>
              <w:spacing w:after="60" w:line="240" w:lineRule="auto"/>
              <w:ind w:left="425"/>
              <w:contextualSpacing w:val="0"/>
              <w:rPr>
                <w:rFonts w:ascii="Helvetica" w:hAnsi="Helvetica" w:cs="Helvetica"/>
                <w:color w:val="00B050"/>
                <w:sz w:val="20"/>
                <w:szCs w:val="20"/>
                <w:lang w:val="fr-CH"/>
              </w:rPr>
            </w:pPr>
            <w:r>
              <w:rPr>
                <w:rFonts w:ascii="Helvetica" w:hAnsi="Helvetica" w:cs="Helvetica"/>
                <w:sz w:val="20"/>
                <w:szCs w:val="20"/>
                <w:lang w:val="fr-CH"/>
              </w:rPr>
              <w:t xml:space="preserve">Pour les bibliothèques scolaires intégrées : nombre de prestations pour les classes ou les élèves + nombre de </w:t>
            </w:r>
            <w:proofErr w:type="spellStart"/>
            <w:r>
              <w:rPr>
                <w:rFonts w:ascii="Helvetica" w:hAnsi="Helvetica" w:cs="Helvetica"/>
                <w:sz w:val="20"/>
                <w:szCs w:val="20"/>
                <w:lang w:val="fr-CH"/>
              </w:rPr>
              <w:t>participant</w:t>
            </w:r>
            <w:r w:rsidR="005273C6">
              <w:rPr>
                <w:rFonts w:ascii="Helvetica" w:hAnsi="Helvetica" w:cs="Helvetica"/>
                <w:sz w:val="20"/>
                <w:szCs w:val="20"/>
                <w:lang w:val="fr-CH"/>
              </w:rPr>
              <w:t>·e·</w:t>
            </w:r>
            <w:r>
              <w:rPr>
                <w:rFonts w:ascii="Helvetica" w:hAnsi="Helvetica" w:cs="Helvetica"/>
                <w:sz w:val="20"/>
                <w:szCs w:val="20"/>
                <w:lang w:val="fr-CH"/>
              </w:rPr>
              <w:t>s</w:t>
            </w:r>
            <w:proofErr w:type="spellEnd"/>
          </w:p>
        </w:tc>
      </w:tr>
      <w:tr w:rsidR="00DE0CDA" w14:paraId="77B0D559" w14:textId="77777777" w:rsidTr="00AC2723">
        <w:tc>
          <w:tcPr>
            <w:tcW w:w="2267" w:type="dxa"/>
          </w:tcPr>
          <w:p w14:paraId="1803DA1E"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lastRenderedPageBreak/>
              <w:t>Formation et formation continue</w:t>
            </w:r>
          </w:p>
        </w:tc>
        <w:tc>
          <w:tcPr>
            <w:tcW w:w="6520" w:type="dxa"/>
          </w:tcPr>
          <w:p w14:paraId="66D36D5D" w14:textId="77777777" w:rsidR="00DE0CDA" w:rsidRDefault="00DE0CDA" w:rsidP="00AC2723">
            <w:pPr>
              <w:spacing w:before="60" w:after="60"/>
              <w:rPr>
                <w:rFonts w:ascii="Helvetica" w:hAnsi="Helvetica" w:cs="Helvetica"/>
                <w:sz w:val="20"/>
                <w:szCs w:val="20"/>
                <w:lang w:val="fr-CH"/>
              </w:rPr>
            </w:pPr>
            <w:r>
              <w:rPr>
                <w:rFonts w:ascii="Helvetica" w:hAnsi="Helvetica" w:cs="Helvetica"/>
                <w:sz w:val="20"/>
                <w:szCs w:val="20"/>
                <w:lang w:val="fr-CH"/>
              </w:rPr>
              <w:t>Indication sur le professionnalisme dans le fonctionnement de la bibliothèque</w:t>
            </w:r>
          </w:p>
          <w:p w14:paraId="58177907" w14:textId="77777777" w:rsidR="00DE0CDA" w:rsidRDefault="00DE0CDA" w:rsidP="00DE0CDA">
            <w:pPr>
              <w:pStyle w:val="Paragraphedeliste"/>
              <w:numPr>
                <w:ilvl w:val="0"/>
                <w:numId w:val="48"/>
              </w:numPr>
              <w:spacing w:after="200" w:line="240" w:lineRule="auto"/>
              <w:ind w:left="425"/>
              <w:rPr>
                <w:rFonts w:ascii="Helvetica" w:hAnsi="Helvetica" w:cs="Helvetica"/>
                <w:sz w:val="20"/>
                <w:szCs w:val="20"/>
                <w:lang w:val="fr-CH"/>
              </w:rPr>
            </w:pPr>
            <w:r>
              <w:rPr>
                <w:rFonts w:ascii="Helvetica" w:hAnsi="Helvetica" w:cs="Helvetica"/>
                <w:sz w:val="20"/>
                <w:szCs w:val="20"/>
                <w:lang w:val="fr-CH"/>
              </w:rPr>
              <w:t>Cours de formation continue suivis pendant l'année de référence</w:t>
            </w:r>
          </w:p>
          <w:p w14:paraId="178ADF22" w14:textId="77777777" w:rsidR="00DE0CDA" w:rsidRDefault="00DE0CDA" w:rsidP="00DE0CDA">
            <w:pPr>
              <w:pStyle w:val="Paragraphedeliste"/>
              <w:numPr>
                <w:ilvl w:val="0"/>
                <w:numId w:val="48"/>
              </w:numPr>
              <w:spacing w:after="200" w:line="240" w:lineRule="auto"/>
              <w:ind w:left="425"/>
              <w:rPr>
                <w:rFonts w:ascii="Helvetica" w:hAnsi="Helvetica" w:cs="Helvetica"/>
                <w:sz w:val="20"/>
                <w:szCs w:val="20"/>
                <w:lang w:val="fr-CH"/>
              </w:rPr>
            </w:pPr>
            <w:r>
              <w:rPr>
                <w:rFonts w:ascii="Helvetica" w:hAnsi="Helvetica" w:cs="Helvetica"/>
                <w:sz w:val="20"/>
                <w:szCs w:val="20"/>
                <w:lang w:val="fr-CH"/>
              </w:rPr>
              <w:t>Éventuellement formations suivies par le personnel au cours de l'année de référence ou à l'avenir</w:t>
            </w:r>
          </w:p>
          <w:p w14:paraId="459EC9CF" w14:textId="1520A864" w:rsidR="00DE0CDA" w:rsidRDefault="00BD26A2" w:rsidP="00DE0CDA">
            <w:pPr>
              <w:pStyle w:val="Paragraphedeliste"/>
              <w:numPr>
                <w:ilvl w:val="0"/>
                <w:numId w:val="48"/>
              </w:numPr>
              <w:spacing w:after="60" w:line="240" w:lineRule="auto"/>
              <w:ind w:left="425"/>
              <w:contextualSpacing w:val="0"/>
              <w:rPr>
                <w:rFonts w:ascii="Helvetica" w:hAnsi="Helvetica" w:cs="Helvetica"/>
                <w:sz w:val="20"/>
                <w:szCs w:val="20"/>
                <w:lang w:val="fr-CH"/>
              </w:rPr>
            </w:pPr>
            <w:proofErr w:type="spellStart"/>
            <w:r>
              <w:rPr>
                <w:rFonts w:ascii="Helvetica" w:hAnsi="Helvetica" w:cs="Helvetica"/>
                <w:sz w:val="20"/>
                <w:szCs w:val="20"/>
                <w:lang w:val="fr-CH"/>
              </w:rPr>
              <w:t>Apprenti</w:t>
            </w:r>
            <w:r w:rsidR="005273C6">
              <w:rPr>
                <w:rFonts w:ascii="Helvetica" w:hAnsi="Helvetica" w:cs="Helvetica"/>
                <w:sz w:val="20"/>
                <w:szCs w:val="20"/>
                <w:lang w:val="fr-CH"/>
              </w:rPr>
              <w:t>·e·</w:t>
            </w:r>
            <w:r>
              <w:rPr>
                <w:rFonts w:ascii="Helvetica" w:hAnsi="Helvetica" w:cs="Helvetica"/>
                <w:sz w:val="20"/>
                <w:szCs w:val="20"/>
                <w:lang w:val="fr-CH"/>
              </w:rPr>
              <w:t>s</w:t>
            </w:r>
            <w:proofErr w:type="spellEnd"/>
            <w:r w:rsidR="00DE0CDA">
              <w:rPr>
                <w:rFonts w:ascii="Helvetica" w:hAnsi="Helvetica" w:cs="Helvetica"/>
                <w:sz w:val="20"/>
                <w:szCs w:val="20"/>
                <w:lang w:val="fr-CH"/>
              </w:rPr>
              <w:t xml:space="preserve"> AID</w:t>
            </w:r>
          </w:p>
        </w:tc>
      </w:tr>
      <w:tr w:rsidR="00DE0CDA" w:rsidRPr="00946307" w14:paraId="57F1FDAF" w14:textId="77777777" w:rsidTr="00AC2723">
        <w:tc>
          <w:tcPr>
            <w:tcW w:w="2267" w:type="dxa"/>
          </w:tcPr>
          <w:p w14:paraId="55F5BEA7"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Remerciements</w:t>
            </w:r>
          </w:p>
        </w:tc>
        <w:tc>
          <w:tcPr>
            <w:tcW w:w="6520" w:type="dxa"/>
          </w:tcPr>
          <w:p w14:paraId="4F9FE84E" w14:textId="77777777" w:rsidR="00DE0CDA" w:rsidRDefault="00DE0CDA" w:rsidP="00AC2723">
            <w:pPr>
              <w:spacing w:before="60" w:after="60"/>
              <w:rPr>
                <w:rFonts w:ascii="Helvetica" w:hAnsi="Helvetica" w:cs="Helvetica"/>
                <w:sz w:val="20"/>
                <w:szCs w:val="20"/>
                <w:lang w:val="fr-CH"/>
              </w:rPr>
            </w:pPr>
            <w:r>
              <w:rPr>
                <w:rFonts w:ascii="Helvetica" w:hAnsi="Helvetica" w:cs="Helvetica"/>
                <w:sz w:val="20"/>
                <w:szCs w:val="20"/>
                <w:lang w:val="fr-CH"/>
              </w:rPr>
              <w:t>Mots de remerciement</w:t>
            </w:r>
          </w:p>
          <w:p w14:paraId="449FD7CB" w14:textId="77777777" w:rsidR="00DE0CDA" w:rsidRPr="004A516D" w:rsidRDefault="00DE0CDA" w:rsidP="00DE0CDA">
            <w:pPr>
              <w:pStyle w:val="Paragraphedeliste"/>
              <w:numPr>
                <w:ilvl w:val="0"/>
                <w:numId w:val="49"/>
              </w:numPr>
              <w:spacing w:line="240" w:lineRule="auto"/>
              <w:ind w:left="425"/>
              <w:contextualSpacing w:val="0"/>
              <w:rPr>
                <w:rFonts w:ascii="Helvetica" w:hAnsi="Helvetica" w:cs="Helvetica"/>
                <w:sz w:val="20"/>
                <w:szCs w:val="20"/>
                <w:highlight w:val="white"/>
                <w:lang w:val="fr-CH"/>
              </w:rPr>
            </w:pPr>
            <w:r>
              <w:rPr>
                <w:rFonts w:ascii="Helvetica" w:hAnsi="Helvetica" w:cs="Helvetica"/>
                <w:sz w:val="20"/>
                <w:szCs w:val="20"/>
                <w:highlight w:val="white"/>
                <w:lang w:val="fr-CH"/>
              </w:rPr>
              <w:t>aux autorités qui financent la bibliothèque</w:t>
            </w:r>
          </w:p>
          <w:p w14:paraId="43267052" w14:textId="79C24280" w:rsidR="00DE0CDA" w:rsidRDefault="00DE0CDA" w:rsidP="00DE0CDA">
            <w:pPr>
              <w:pStyle w:val="Paragraphedeliste"/>
              <w:numPr>
                <w:ilvl w:val="0"/>
                <w:numId w:val="49"/>
              </w:numPr>
              <w:spacing w:after="200" w:line="240" w:lineRule="auto"/>
              <w:ind w:left="425"/>
              <w:rPr>
                <w:rFonts w:ascii="Helvetica" w:hAnsi="Helvetica" w:cs="Helvetica"/>
                <w:sz w:val="20"/>
                <w:szCs w:val="20"/>
                <w:highlight w:val="white"/>
              </w:rPr>
            </w:pPr>
            <w:r>
              <w:rPr>
                <w:rFonts w:ascii="Helvetica" w:hAnsi="Helvetica" w:cs="Helvetica"/>
                <w:sz w:val="20"/>
                <w:szCs w:val="20"/>
                <w:highlight w:val="white"/>
                <w:lang w:val="fr-CH"/>
              </w:rPr>
              <w:t>aux collaborateurs</w:t>
            </w:r>
            <w:r w:rsidR="005273C6">
              <w:rPr>
                <w:rFonts w:ascii="Helvetica" w:hAnsi="Helvetica" w:cs="Helvetica"/>
                <w:sz w:val="20"/>
                <w:szCs w:val="20"/>
                <w:highlight w:val="white"/>
                <w:lang w:val="fr-CH"/>
              </w:rPr>
              <w:t>/</w:t>
            </w:r>
            <w:proofErr w:type="spellStart"/>
            <w:r>
              <w:rPr>
                <w:rFonts w:ascii="Helvetica" w:hAnsi="Helvetica" w:cs="Helvetica"/>
                <w:sz w:val="20"/>
                <w:szCs w:val="20"/>
                <w:highlight w:val="white"/>
                <w:lang w:val="fr-CH"/>
              </w:rPr>
              <w:t>trices</w:t>
            </w:r>
            <w:proofErr w:type="spellEnd"/>
          </w:p>
          <w:p w14:paraId="27255531" w14:textId="77777777" w:rsidR="00DE0CDA" w:rsidRDefault="00DE0CDA" w:rsidP="00DE0CDA">
            <w:pPr>
              <w:pStyle w:val="Paragraphedeliste"/>
              <w:numPr>
                <w:ilvl w:val="0"/>
                <w:numId w:val="49"/>
              </w:numPr>
              <w:spacing w:after="60" w:line="240" w:lineRule="auto"/>
              <w:ind w:left="425"/>
              <w:contextualSpacing w:val="0"/>
              <w:rPr>
                <w:rFonts w:ascii="Helvetica" w:hAnsi="Helvetica" w:cs="Helvetica"/>
                <w:sz w:val="20"/>
                <w:szCs w:val="20"/>
                <w:highlight w:val="white"/>
                <w:lang w:val="fr-CH"/>
              </w:rPr>
            </w:pPr>
            <w:r>
              <w:rPr>
                <w:rFonts w:ascii="Helvetica" w:hAnsi="Helvetica" w:cs="Helvetica"/>
                <w:sz w:val="20"/>
                <w:szCs w:val="20"/>
                <w:highlight w:val="white"/>
                <w:lang w:val="fr-CH"/>
              </w:rPr>
              <w:t>aux différents partenaires, bailleurs de fonds et sponsors</w:t>
            </w:r>
          </w:p>
          <w:p w14:paraId="34AFD102" w14:textId="2C7E2B1A" w:rsidR="00F05FF6" w:rsidRPr="004A516D" w:rsidRDefault="00F05FF6" w:rsidP="00DE0CDA">
            <w:pPr>
              <w:pStyle w:val="Paragraphedeliste"/>
              <w:numPr>
                <w:ilvl w:val="0"/>
                <w:numId w:val="49"/>
              </w:numPr>
              <w:spacing w:after="60" w:line="240" w:lineRule="auto"/>
              <w:ind w:left="425"/>
              <w:contextualSpacing w:val="0"/>
              <w:rPr>
                <w:rFonts w:ascii="Helvetica" w:hAnsi="Helvetica" w:cs="Helvetica"/>
                <w:sz w:val="20"/>
                <w:szCs w:val="20"/>
                <w:highlight w:val="white"/>
                <w:lang w:val="fr-CH"/>
              </w:rPr>
            </w:pPr>
            <w:r>
              <w:rPr>
                <w:rFonts w:ascii="Helvetica" w:hAnsi="Helvetica" w:cs="Helvetica"/>
                <w:sz w:val="20"/>
                <w:szCs w:val="20"/>
                <w:highlight w:val="white"/>
                <w:lang w:val="fr-CH"/>
              </w:rPr>
              <w:t xml:space="preserve">au ou à la </w:t>
            </w:r>
            <w:proofErr w:type="spellStart"/>
            <w:r>
              <w:rPr>
                <w:rFonts w:ascii="Helvetica" w:hAnsi="Helvetica" w:cs="Helvetica"/>
                <w:sz w:val="20"/>
                <w:szCs w:val="20"/>
                <w:highlight w:val="white"/>
                <w:lang w:val="fr-CH"/>
              </w:rPr>
              <w:t>répondant</w:t>
            </w:r>
            <w:r w:rsidR="005273C6">
              <w:rPr>
                <w:rFonts w:ascii="Helvetica" w:hAnsi="Helvetica" w:cs="Helvetica"/>
                <w:sz w:val="20"/>
                <w:szCs w:val="20"/>
                <w:highlight w:val="white"/>
                <w:lang w:val="fr-CH"/>
              </w:rPr>
              <w:t>·</w:t>
            </w:r>
            <w:r>
              <w:rPr>
                <w:rFonts w:ascii="Helvetica" w:hAnsi="Helvetica" w:cs="Helvetica"/>
                <w:sz w:val="20"/>
                <w:szCs w:val="20"/>
                <w:highlight w:val="white"/>
                <w:lang w:val="fr-CH"/>
              </w:rPr>
              <w:t>e</w:t>
            </w:r>
            <w:proofErr w:type="spellEnd"/>
            <w:r w:rsidR="00E475BC">
              <w:rPr>
                <w:rFonts w:ascii="Helvetica" w:hAnsi="Helvetica" w:cs="Helvetica"/>
                <w:sz w:val="20"/>
                <w:szCs w:val="20"/>
                <w:highlight w:val="white"/>
                <w:lang w:val="fr-CH"/>
              </w:rPr>
              <w:t xml:space="preserve"> des bibliothèques</w:t>
            </w:r>
          </w:p>
        </w:tc>
      </w:tr>
      <w:tr w:rsidR="00DE0CDA" w:rsidRPr="00946307" w14:paraId="56A86A4C" w14:textId="77777777" w:rsidTr="00AC2723">
        <w:tc>
          <w:tcPr>
            <w:tcW w:w="2267" w:type="dxa"/>
          </w:tcPr>
          <w:p w14:paraId="799E191C" w14:textId="77777777" w:rsidR="00DE0CDA" w:rsidRDefault="00DE0CDA" w:rsidP="00AC2723">
            <w:pPr>
              <w:spacing w:before="60"/>
              <w:rPr>
                <w:rFonts w:ascii="Helvetica" w:hAnsi="Helvetica" w:cs="Helvetica"/>
                <w:sz w:val="20"/>
                <w:szCs w:val="20"/>
                <w:lang w:val="fr-CH"/>
              </w:rPr>
            </w:pPr>
            <w:r>
              <w:rPr>
                <w:rFonts w:ascii="Helvetica" w:hAnsi="Helvetica" w:cs="Helvetica"/>
                <w:sz w:val="20"/>
                <w:szCs w:val="20"/>
                <w:lang w:val="fr-CH"/>
              </w:rPr>
              <w:t>Signature</w:t>
            </w:r>
          </w:p>
        </w:tc>
        <w:tc>
          <w:tcPr>
            <w:tcW w:w="6520" w:type="dxa"/>
          </w:tcPr>
          <w:p w14:paraId="41362EA6" w14:textId="7F484EFF" w:rsidR="00DE0CDA" w:rsidRDefault="00DE0CDA" w:rsidP="00AC2723">
            <w:pPr>
              <w:spacing w:before="60" w:after="60"/>
              <w:rPr>
                <w:rFonts w:ascii="Helvetica" w:hAnsi="Helvetica" w:cs="Helvetica"/>
                <w:sz w:val="20"/>
                <w:szCs w:val="20"/>
                <w:lang w:val="fr-CH"/>
              </w:rPr>
            </w:pPr>
            <w:r>
              <w:rPr>
                <w:rFonts w:ascii="Helvetica" w:hAnsi="Helvetica" w:cs="Helvetica"/>
                <w:sz w:val="20"/>
                <w:szCs w:val="20"/>
                <w:lang w:val="fr-CH"/>
              </w:rPr>
              <w:t>Date, Nom de l’</w:t>
            </w:r>
            <w:proofErr w:type="spellStart"/>
            <w:r>
              <w:rPr>
                <w:rFonts w:ascii="Helvetica" w:hAnsi="Helvetica" w:cs="Helvetica"/>
                <w:sz w:val="20"/>
                <w:szCs w:val="20"/>
                <w:lang w:val="fr-CH"/>
              </w:rPr>
              <w:t>auteur</w:t>
            </w:r>
            <w:r w:rsidR="005273C6">
              <w:rPr>
                <w:rFonts w:ascii="Helvetica" w:hAnsi="Helvetica" w:cs="Helvetica"/>
                <w:sz w:val="20"/>
                <w:szCs w:val="20"/>
                <w:lang w:val="fr-CH"/>
              </w:rPr>
              <w:t>·</w:t>
            </w:r>
            <w:r>
              <w:rPr>
                <w:rFonts w:ascii="Helvetica" w:hAnsi="Helvetica" w:cs="Helvetica"/>
                <w:sz w:val="20"/>
                <w:szCs w:val="20"/>
                <w:lang w:val="fr-CH"/>
              </w:rPr>
              <w:t>e</w:t>
            </w:r>
            <w:proofErr w:type="spellEnd"/>
            <w:r>
              <w:rPr>
                <w:rFonts w:ascii="Helvetica" w:hAnsi="Helvetica" w:cs="Helvetica"/>
                <w:sz w:val="20"/>
                <w:szCs w:val="20"/>
                <w:lang w:val="fr-CH"/>
              </w:rPr>
              <w:t>, Signature</w:t>
            </w:r>
          </w:p>
        </w:tc>
      </w:tr>
    </w:tbl>
    <w:p w14:paraId="18D93656" w14:textId="77777777" w:rsidR="00B3740F" w:rsidRPr="00200F4F" w:rsidRDefault="00B3740F" w:rsidP="00B3740F">
      <w:pPr>
        <w:spacing w:after="160" w:line="259" w:lineRule="auto"/>
        <w:rPr>
          <w:rFonts w:ascii="Helvetica" w:hAnsi="Helvetica" w:cs="Helvetica"/>
          <w:sz w:val="20"/>
          <w:szCs w:val="20"/>
          <w:lang w:val="fr-CH"/>
        </w:rPr>
      </w:pPr>
    </w:p>
    <w:sectPr w:rsidR="00B3740F" w:rsidRPr="00200F4F" w:rsidSect="0061356F">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95E91" w14:textId="77777777" w:rsidR="00186914" w:rsidRDefault="00186914" w:rsidP="00585EED">
      <w:pPr>
        <w:spacing w:line="240" w:lineRule="auto"/>
      </w:pPr>
      <w:r>
        <w:separator/>
      </w:r>
    </w:p>
  </w:endnote>
  <w:endnote w:type="continuationSeparator" w:id="0">
    <w:p w14:paraId="7E37A5EE" w14:textId="77777777" w:rsidR="00186914" w:rsidRDefault="00186914"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430563"/>
      <w:docPartObj>
        <w:docPartGallery w:val="Page Numbers (Bottom of Page)"/>
        <w:docPartUnique/>
      </w:docPartObj>
    </w:sdtPr>
    <w:sdtContent>
      <w:p w14:paraId="380CA9FC" w14:textId="77777777" w:rsidR="00585EED" w:rsidRDefault="00585EED">
        <w:pPr>
          <w:pStyle w:val="Pieddepag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7B5D7" w14:textId="77777777" w:rsidR="00186914" w:rsidRDefault="00186914" w:rsidP="00585EED">
      <w:pPr>
        <w:spacing w:line="240" w:lineRule="auto"/>
      </w:pPr>
      <w:r>
        <w:separator/>
      </w:r>
    </w:p>
  </w:footnote>
  <w:footnote w:type="continuationSeparator" w:id="0">
    <w:p w14:paraId="5CF33F91" w14:textId="77777777" w:rsidR="00186914" w:rsidRDefault="00186914"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B819D" w14:textId="5D2F77DC" w:rsidR="00097543" w:rsidRDefault="00097543">
    <w:pPr>
      <w:pStyle w:val="En-tte"/>
    </w:pPr>
    <w:r>
      <w:rPr>
        <w:noProof/>
      </w:rPr>
      <w:drawing>
        <wp:anchor distT="0" distB="0" distL="114300" distR="114300" simplePos="0" relativeHeight="251659264" behindDoc="1" locked="0" layoutInCell="1" allowOverlap="1" wp14:anchorId="01160CB1" wp14:editId="6BD9835F">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8EF"/>
    <w:multiLevelType w:val="hybridMultilevel"/>
    <w:tmpl w:val="C066A82E"/>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A12091"/>
    <w:multiLevelType w:val="multilevel"/>
    <w:tmpl w:val="3B9299E6"/>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 w15:restartNumberingAfterBreak="0">
    <w:nsid w:val="083A5A0D"/>
    <w:multiLevelType w:val="multilevel"/>
    <w:tmpl w:val="FDBA7A2A"/>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08C64A82"/>
    <w:multiLevelType w:val="hybridMultilevel"/>
    <w:tmpl w:val="E7A4353C"/>
    <w:lvl w:ilvl="0" w:tplc="FFFFFFFF">
      <w:start w:val="3"/>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53970"/>
    <w:multiLevelType w:val="hybridMultilevel"/>
    <w:tmpl w:val="7D824B7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7DF7B57"/>
    <w:multiLevelType w:val="hybridMultilevel"/>
    <w:tmpl w:val="0740667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8885C78"/>
    <w:multiLevelType w:val="hybridMultilevel"/>
    <w:tmpl w:val="8670003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A987FD4"/>
    <w:multiLevelType w:val="hybridMultilevel"/>
    <w:tmpl w:val="7F94C4C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C24572D"/>
    <w:multiLevelType w:val="hybridMultilevel"/>
    <w:tmpl w:val="4420EA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FF19D9"/>
    <w:multiLevelType w:val="hybridMultilevel"/>
    <w:tmpl w:val="815AF9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1DC3F3D"/>
    <w:multiLevelType w:val="hybridMultilevel"/>
    <w:tmpl w:val="33C0D82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06563"/>
    <w:multiLevelType w:val="multilevel"/>
    <w:tmpl w:val="C59A1D78"/>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2" w15:restartNumberingAfterBreak="0">
    <w:nsid w:val="2A9B3557"/>
    <w:multiLevelType w:val="hybridMultilevel"/>
    <w:tmpl w:val="09E6014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AC90E7D"/>
    <w:multiLevelType w:val="hybridMultilevel"/>
    <w:tmpl w:val="75468CC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843054"/>
    <w:multiLevelType w:val="hybridMultilevel"/>
    <w:tmpl w:val="9AE8539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F841C4B"/>
    <w:multiLevelType w:val="hybridMultilevel"/>
    <w:tmpl w:val="5B124C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CC1EFA"/>
    <w:multiLevelType w:val="hybridMultilevel"/>
    <w:tmpl w:val="5DAC099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755969"/>
    <w:multiLevelType w:val="hybridMultilevel"/>
    <w:tmpl w:val="AC223704"/>
    <w:lvl w:ilvl="0" w:tplc="513E4486">
      <w:start w:val="3"/>
      <w:numFmt w:val="bullet"/>
      <w:lvlText w:val="-"/>
      <w:lvlJc w:val="left"/>
      <w:pPr>
        <w:ind w:left="751"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1" w:hanging="360"/>
      </w:pPr>
      <w:rPr>
        <w:rFonts w:ascii="Courier New" w:hAnsi="Courier New" w:cs="Courier New" w:hint="default"/>
      </w:rPr>
    </w:lvl>
    <w:lvl w:ilvl="2" w:tplc="04070005" w:tentative="1">
      <w:start w:val="1"/>
      <w:numFmt w:val="bullet"/>
      <w:lvlText w:val=""/>
      <w:lvlJc w:val="left"/>
      <w:pPr>
        <w:ind w:left="2191" w:hanging="360"/>
      </w:pPr>
      <w:rPr>
        <w:rFonts w:ascii="Wingdings" w:hAnsi="Wingdings" w:hint="default"/>
      </w:rPr>
    </w:lvl>
    <w:lvl w:ilvl="3" w:tplc="04070001" w:tentative="1">
      <w:start w:val="1"/>
      <w:numFmt w:val="bullet"/>
      <w:lvlText w:val=""/>
      <w:lvlJc w:val="left"/>
      <w:pPr>
        <w:ind w:left="2911" w:hanging="360"/>
      </w:pPr>
      <w:rPr>
        <w:rFonts w:ascii="Symbol" w:hAnsi="Symbol" w:hint="default"/>
      </w:rPr>
    </w:lvl>
    <w:lvl w:ilvl="4" w:tplc="04070003" w:tentative="1">
      <w:start w:val="1"/>
      <w:numFmt w:val="bullet"/>
      <w:lvlText w:val="o"/>
      <w:lvlJc w:val="left"/>
      <w:pPr>
        <w:ind w:left="3631" w:hanging="360"/>
      </w:pPr>
      <w:rPr>
        <w:rFonts w:ascii="Courier New" w:hAnsi="Courier New" w:cs="Courier New" w:hint="default"/>
      </w:rPr>
    </w:lvl>
    <w:lvl w:ilvl="5" w:tplc="04070005" w:tentative="1">
      <w:start w:val="1"/>
      <w:numFmt w:val="bullet"/>
      <w:lvlText w:val=""/>
      <w:lvlJc w:val="left"/>
      <w:pPr>
        <w:ind w:left="4351" w:hanging="360"/>
      </w:pPr>
      <w:rPr>
        <w:rFonts w:ascii="Wingdings" w:hAnsi="Wingdings" w:hint="default"/>
      </w:rPr>
    </w:lvl>
    <w:lvl w:ilvl="6" w:tplc="04070001" w:tentative="1">
      <w:start w:val="1"/>
      <w:numFmt w:val="bullet"/>
      <w:lvlText w:val=""/>
      <w:lvlJc w:val="left"/>
      <w:pPr>
        <w:ind w:left="5071" w:hanging="360"/>
      </w:pPr>
      <w:rPr>
        <w:rFonts w:ascii="Symbol" w:hAnsi="Symbol" w:hint="default"/>
      </w:rPr>
    </w:lvl>
    <w:lvl w:ilvl="7" w:tplc="04070003" w:tentative="1">
      <w:start w:val="1"/>
      <w:numFmt w:val="bullet"/>
      <w:lvlText w:val="o"/>
      <w:lvlJc w:val="left"/>
      <w:pPr>
        <w:ind w:left="5791" w:hanging="360"/>
      </w:pPr>
      <w:rPr>
        <w:rFonts w:ascii="Courier New" w:hAnsi="Courier New" w:cs="Courier New" w:hint="default"/>
      </w:rPr>
    </w:lvl>
    <w:lvl w:ilvl="8" w:tplc="04070005" w:tentative="1">
      <w:start w:val="1"/>
      <w:numFmt w:val="bullet"/>
      <w:lvlText w:val=""/>
      <w:lvlJc w:val="left"/>
      <w:pPr>
        <w:ind w:left="6511" w:hanging="360"/>
      </w:pPr>
      <w:rPr>
        <w:rFonts w:ascii="Wingdings" w:hAnsi="Wingdings" w:hint="default"/>
      </w:rPr>
    </w:lvl>
  </w:abstractNum>
  <w:abstractNum w:abstractNumId="18" w15:restartNumberingAfterBreak="0">
    <w:nsid w:val="33C963A9"/>
    <w:multiLevelType w:val="hybridMultilevel"/>
    <w:tmpl w:val="3B8AAAB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4C05EF8"/>
    <w:multiLevelType w:val="hybridMultilevel"/>
    <w:tmpl w:val="5706190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62910BD"/>
    <w:multiLevelType w:val="hybridMultilevel"/>
    <w:tmpl w:val="C26E842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6592CFF"/>
    <w:multiLevelType w:val="hybridMultilevel"/>
    <w:tmpl w:val="C3C04A74"/>
    <w:lvl w:ilvl="0" w:tplc="513E4486">
      <w:start w:val="3"/>
      <w:numFmt w:val="bullet"/>
      <w:lvlText w:val="-"/>
      <w:lvlJc w:val="left"/>
      <w:pPr>
        <w:ind w:left="1077"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2" w15:restartNumberingAfterBreak="0">
    <w:nsid w:val="3AB57561"/>
    <w:multiLevelType w:val="hybridMultilevel"/>
    <w:tmpl w:val="AA1EEDE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B0B5D7B"/>
    <w:multiLevelType w:val="hybridMultilevel"/>
    <w:tmpl w:val="F52E90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4" w15:restartNumberingAfterBreak="0">
    <w:nsid w:val="3B710D24"/>
    <w:multiLevelType w:val="hybridMultilevel"/>
    <w:tmpl w:val="8A4C190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3BED271A"/>
    <w:multiLevelType w:val="multilevel"/>
    <w:tmpl w:val="A61E36C4"/>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6" w15:restartNumberingAfterBreak="0">
    <w:nsid w:val="3F3A552A"/>
    <w:multiLevelType w:val="hybridMultilevel"/>
    <w:tmpl w:val="0694A0E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41AC2697"/>
    <w:multiLevelType w:val="hybridMultilevel"/>
    <w:tmpl w:val="561E1A8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36073BD"/>
    <w:multiLevelType w:val="hybridMultilevel"/>
    <w:tmpl w:val="DEAAA8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9" w15:restartNumberingAfterBreak="0">
    <w:nsid w:val="46265BB6"/>
    <w:multiLevelType w:val="multilevel"/>
    <w:tmpl w:val="27AEA70A"/>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0" w15:restartNumberingAfterBreak="0">
    <w:nsid w:val="46E213E5"/>
    <w:multiLevelType w:val="hybridMultilevel"/>
    <w:tmpl w:val="E08284F2"/>
    <w:lvl w:ilvl="0" w:tplc="513E4486">
      <w:start w:val="3"/>
      <w:numFmt w:val="bullet"/>
      <w:lvlText w:val="-"/>
      <w:lvlJc w:val="left"/>
      <w:pPr>
        <w:ind w:left="862"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1" w15:restartNumberingAfterBreak="0">
    <w:nsid w:val="4E0E4799"/>
    <w:multiLevelType w:val="hybridMultilevel"/>
    <w:tmpl w:val="FD1A80F2"/>
    <w:lvl w:ilvl="0" w:tplc="513E4486">
      <w:start w:val="3"/>
      <w:numFmt w:val="bullet"/>
      <w:lvlText w:val="-"/>
      <w:lvlJc w:val="left"/>
      <w:pPr>
        <w:ind w:left="75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32" w15:restartNumberingAfterBreak="0">
    <w:nsid w:val="57551490"/>
    <w:multiLevelType w:val="hybridMultilevel"/>
    <w:tmpl w:val="82DEEB0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96A0BCE"/>
    <w:multiLevelType w:val="multilevel"/>
    <w:tmpl w:val="23248EDA"/>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4" w15:restartNumberingAfterBreak="0">
    <w:nsid w:val="5F7C65F5"/>
    <w:multiLevelType w:val="hybridMultilevel"/>
    <w:tmpl w:val="766453C8"/>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35" w15:restartNumberingAfterBreak="0">
    <w:nsid w:val="6635558A"/>
    <w:multiLevelType w:val="hybridMultilevel"/>
    <w:tmpl w:val="A1524112"/>
    <w:lvl w:ilvl="0" w:tplc="513E4486">
      <w:start w:val="3"/>
      <w:numFmt w:val="bullet"/>
      <w:lvlText w:val="-"/>
      <w:lvlJc w:val="left"/>
      <w:pPr>
        <w:ind w:left="78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6" w15:restartNumberingAfterBreak="0">
    <w:nsid w:val="67E03FB8"/>
    <w:multiLevelType w:val="hybridMultilevel"/>
    <w:tmpl w:val="50C64320"/>
    <w:lvl w:ilvl="0" w:tplc="5F189A4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A63307"/>
    <w:multiLevelType w:val="hybridMultilevel"/>
    <w:tmpl w:val="691E10A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3F7973"/>
    <w:multiLevelType w:val="hybridMultilevel"/>
    <w:tmpl w:val="47F27288"/>
    <w:lvl w:ilvl="0" w:tplc="4DE6C81A">
      <w:start w:val="1"/>
      <w:numFmt w:val="decimal"/>
      <w:lvlText w:val="%1."/>
      <w:lvlJc w:val="left"/>
      <w:pPr>
        <w:ind w:left="720" w:hanging="360"/>
      </w:pPr>
    </w:lvl>
    <w:lvl w:ilvl="1" w:tplc="0E68FA44">
      <w:start w:val="1"/>
      <w:numFmt w:val="lowerLetter"/>
      <w:lvlText w:val="%2."/>
      <w:lvlJc w:val="left"/>
      <w:pPr>
        <w:ind w:left="1440" w:hanging="360"/>
      </w:pPr>
    </w:lvl>
    <w:lvl w:ilvl="2" w:tplc="8B70CE26">
      <w:start w:val="1"/>
      <w:numFmt w:val="lowerRoman"/>
      <w:lvlText w:val="%3."/>
      <w:lvlJc w:val="right"/>
      <w:pPr>
        <w:ind w:left="2160" w:hanging="180"/>
      </w:pPr>
    </w:lvl>
    <w:lvl w:ilvl="3" w:tplc="1A300F2C">
      <w:start w:val="1"/>
      <w:numFmt w:val="decimal"/>
      <w:lvlText w:val="%4."/>
      <w:lvlJc w:val="left"/>
      <w:pPr>
        <w:ind w:left="2880" w:hanging="360"/>
      </w:pPr>
    </w:lvl>
    <w:lvl w:ilvl="4" w:tplc="59FEC8FE">
      <w:start w:val="1"/>
      <w:numFmt w:val="lowerLetter"/>
      <w:lvlText w:val="%5."/>
      <w:lvlJc w:val="left"/>
      <w:pPr>
        <w:ind w:left="3600" w:hanging="360"/>
      </w:pPr>
    </w:lvl>
    <w:lvl w:ilvl="5" w:tplc="4D645C6E">
      <w:start w:val="1"/>
      <w:numFmt w:val="lowerRoman"/>
      <w:lvlText w:val="%6."/>
      <w:lvlJc w:val="right"/>
      <w:pPr>
        <w:ind w:left="4320" w:hanging="180"/>
      </w:pPr>
    </w:lvl>
    <w:lvl w:ilvl="6" w:tplc="5DC6E390">
      <w:start w:val="1"/>
      <w:numFmt w:val="decimal"/>
      <w:lvlText w:val="%7."/>
      <w:lvlJc w:val="left"/>
      <w:pPr>
        <w:ind w:left="5040" w:hanging="360"/>
      </w:pPr>
    </w:lvl>
    <w:lvl w:ilvl="7" w:tplc="B282CFAC">
      <w:start w:val="1"/>
      <w:numFmt w:val="lowerLetter"/>
      <w:lvlText w:val="%8."/>
      <w:lvlJc w:val="left"/>
      <w:pPr>
        <w:ind w:left="5760" w:hanging="360"/>
      </w:pPr>
    </w:lvl>
    <w:lvl w:ilvl="8" w:tplc="71BE10B2">
      <w:start w:val="1"/>
      <w:numFmt w:val="lowerRoman"/>
      <w:lvlText w:val="%9."/>
      <w:lvlJc w:val="right"/>
      <w:pPr>
        <w:ind w:left="6480" w:hanging="180"/>
      </w:pPr>
    </w:lvl>
  </w:abstractNum>
  <w:abstractNum w:abstractNumId="39" w15:restartNumberingAfterBreak="0">
    <w:nsid w:val="6DB74765"/>
    <w:multiLevelType w:val="multilevel"/>
    <w:tmpl w:val="84400C70"/>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0" w15:restartNumberingAfterBreak="0">
    <w:nsid w:val="6EB201E9"/>
    <w:multiLevelType w:val="hybridMultilevel"/>
    <w:tmpl w:val="0AAA85D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EC13B28"/>
    <w:multiLevelType w:val="multilevel"/>
    <w:tmpl w:val="58CC132A"/>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2" w15:restartNumberingAfterBreak="0">
    <w:nsid w:val="6F195798"/>
    <w:multiLevelType w:val="hybridMultilevel"/>
    <w:tmpl w:val="4F6C43A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3920443"/>
    <w:multiLevelType w:val="hybridMultilevel"/>
    <w:tmpl w:val="75584F64"/>
    <w:lvl w:ilvl="0" w:tplc="513E4486">
      <w:start w:val="3"/>
      <w:numFmt w:val="bullet"/>
      <w:lvlText w:val="-"/>
      <w:lvlJc w:val="left"/>
      <w:pPr>
        <w:ind w:left="785"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4" w15:restartNumberingAfterBreak="0">
    <w:nsid w:val="76277B1C"/>
    <w:multiLevelType w:val="hybridMultilevel"/>
    <w:tmpl w:val="5D76FBFA"/>
    <w:lvl w:ilvl="0" w:tplc="513E4486">
      <w:start w:val="3"/>
      <w:numFmt w:val="bullet"/>
      <w:lvlText w:val="-"/>
      <w:lvlJc w:val="left"/>
      <w:pPr>
        <w:ind w:left="77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45" w15:restartNumberingAfterBreak="0">
    <w:nsid w:val="77221CFF"/>
    <w:multiLevelType w:val="multilevel"/>
    <w:tmpl w:val="45F6855E"/>
    <w:lvl w:ilvl="0">
      <w:start w:val="1"/>
      <w:numFmt w:val="bullet"/>
      <w:suff w:val="space"/>
      <w:lvlText w:val="–"/>
      <w:lvlJc w:val="left"/>
      <w:pPr>
        <w:ind w:left="720" w:hanging="360"/>
      </w:pPr>
      <w:rPr>
        <w:rFonts w:ascii="Arial" w:eastAsia="Arial" w:hAnsi="Arial" w:cs="Aria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6" w15:restartNumberingAfterBreak="0">
    <w:nsid w:val="79074570"/>
    <w:multiLevelType w:val="hybridMultilevel"/>
    <w:tmpl w:val="92C28ED0"/>
    <w:lvl w:ilvl="0" w:tplc="586C9FB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056960"/>
    <w:multiLevelType w:val="hybridMultilevel"/>
    <w:tmpl w:val="05C80CB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224DBA"/>
    <w:multiLevelType w:val="hybridMultilevel"/>
    <w:tmpl w:val="309C395C"/>
    <w:lvl w:ilvl="0" w:tplc="8722B20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C791396"/>
    <w:multiLevelType w:val="hybridMultilevel"/>
    <w:tmpl w:val="328C773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58636263">
    <w:abstractNumId w:val="38"/>
  </w:num>
  <w:num w:numId="2" w16cid:durableId="572356532">
    <w:abstractNumId w:val="48"/>
  </w:num>
  <w:num w:numId="3" w16cid:durableId="1136147948">
    <w:abstractNumId w:val="37"/>
  </w:num>
  <w:num w:numId="4" w16cid:durableId="131673545">
    <w:abstractNumId w:val="16"/>
  </w:num>
  <w:num w:numId="5" w16cid:durableId="689794051">
    <w:abstractNumId w:val="36"/>
  </w:num>
  <w:num w:numId="6" w16cid:durableId="616376568">
    <w:abstractNumId w:val="3"/>
  </w:num>
  <w:num w:numId="7" w16cid:durableId="1595047810">
    <w:abstractNumId w:val="46"/>
  </w:num>
  <w:num w:numId="8" w16cid:durableId="1427459914">
    <w:abstractNumId w:val="47"/>
  </w:num>
  <w:num w:numId="9" w16cid:durableId="1309675838">
    <w:abstractNumId w:val="12"/>
  </w:num>
  <w:num w:numId="10" w16cid:durableId="436755552">
    <w:abstractNumId w:val="4"/>
  </w:num>
  <w:num w:numId="11" w16cid:durableId="383607925">
    <w:abstractNumId w:val="20"/>
  </w:num>
  <w:num w:numId="12" w16cid:durableId="384569618">
    <w:abstractNumId w:val="6"/>
  </w:num>
  <w:num w:numId="13" w16cid:durableId="256208887">
    <w:abstractNumId w:val="5"/>
  </w:num>
  <w:num w:numId="14" w16cid:durableId="1050377638">
    <w:abstractNumId w:val="7"/>
  </w:num>
  <w:num w:numId="15" w16cid:durableId="1829862804">
    <w:abstractNumId w:val="34"/>
  </w:num>
  <w:num w:numId="16" w16cid:durableId="632057691">
    <w:abstractNumId w:val="31"/>
  </w:num>
  <w:num w:numId="17" w16cid:durableId="968167022">
    <w:abstractNumId w:val="28"/>
  </w:num>
  <w:num w:numId="18" w16cid:durableId="1220215945">
    <w:abstractNumId w:val="23"/>
  </w:num>
  <w:num w:numId="19" w16cid:durableId="113447475">
    <w:abstractNumId w:val="35"/>
  </w:num>
  <w:num w:numId="20" w16cid:durableId="433719494">
    <w:abstractNumId w:val="15"/>
  </w:num>
  <w:num w:numId="21" w16cid:durableId="1656104639">
    <w:abstractNumId w:val="9"/>
  </w:num>
  <w:num w:numId="22" w16cid:durableId="803544613">
    <w:abstractNumId w:val="14"/>
  </w:num>
  <w:num w:numId="23" w16cid:durableId="1189680128">
    <w:abstractNumId w:val="44"/>
  </w:num>
  <w:num w:numId="24" w16cid:durableId="1835560297">
    <w:abstractNumId w:val="17"/>
  </w:num>
  <w:num w:numId="25" w16cid:durableId="1510368315">
    <w:abstractNumId w:val="43"/>
  </w:num>
  <w:num w:numId="26" w16cid:durableId="1332637554">
    <w:abstractNumId w:val="19"/>
  </w:num>
  <w:num w:numId="27" w16cid:durableId="1401975331">
    <w:abstractNumId w:val="10"/>
  </w:num>
  <w:num w:numId="28" w16cid:durableId="285353260">
    <w:abstractNumId w:val="18"/>
  </w:num>
  <w:num w:numId="29" w16cid:durableId="51658293">
    <w:abstractNumId w:val="32"/>
  </w:num>
  <w:num w:numId="30" w16cid:durableId="655652539">
    <w:abstractNumId w:val="42"/>
  </w:num>
  <w:num w:numId="31" w16cid:durableId="80220008">
    <w:abstractNumId w:val="13"/>
  </w:num>
  <w:num w:numId="32" w16cid:durableId="1804348197">
    <w:abstractNumId w:val="40"/>
  </w:num>
  <w:num w:numId="33" w16cid:durableId="589192235">
    <w:abstractNumId w:val="8"/>
  </w:num>
  <w:num w:numId="34" w16cid:durableId="1718429984">
    <w:abstractNumId w:val="49"/>
  </w:num>
  <w:num w:numId="35" w16cid:durableId="1591281373">
    <w:abstractNumId w:val="0"/>
  </w:num>
  <w:num w:numId="36" w16cid:durableId="125047243">
    <w:abstractNumId w:val="24"/>
  </w:num>
  <w:num w:numId="37" w16cid:durableId="262498118">
    <w:abstractNumId w:val="27"/>
  </w:num>
  <w:num w:numId="38" w16cid:durableId="779180689">
    <w:abstractNumId w:val="21"/>
  </w:num>
  <w:num w:numId="39" w16cid:durableId="1478911507">
    <w:abstractNumId w:val="26"/>
  </w:num>
  <w:num w:numId="40" w16cid:durableId="539705356">
    <w:abstractNumId w:val="22"/>
  </w:num>
  <w:num w:numId="41" w16cid:durableId="1020475964">
    <w:abstractNumId w:val="30"/>
  </w:num>
  <w:num w:numId="42" w16cid:durableId="849831200">
    <w:abstractNumId w:val="1"/>
  </w:num>
  <w:num w:numId="43" w16cid:durableId="1485396732">
    <w:abstractNumId w:val="39"/>
  </w:num>
  <w:num w:numId="44" w16cid:durableId="2122996396">
    <w:abstractNumId w:val="25"/>
  </w:num>
  <w:num w:numId="45" w16cid:durableId="1174691027">
    <w:abstractNumId w:val="33"/>
  </w:num>
  <w:num w:numId="46" w16cid:durableId="1740054979">
    <w:abstractNumId w:val="29"/>
  </w:num>
  <w:num w:numId="47" w16cid:durableId="1564832664">
    <w:abstractNumId w:val="2"/>
  </w:num>
  <w:num w:numId="48" w16cid:durableId="351499343">
    <w:abstractNumId w:val="11"/>
  </w:num>
  <w:num w:numId="49" w16cid:durableId="869296255">
    <w:abstractNumId w:val="45"/>
  </w:num>
  <w:num w:numId="50" w16cid:durableId="9134657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2B0E"/>
    <w:rsid w:val="0001073A"/>
    <w:rsid w:val="0002288A"/>
    <w:rsid w:val="000418A5"/>
    <w:rsid w:val="000522BA"/>
    <w:rsid w:val="000669DD"/>
    <w:rsid w:val="0007019A"/>
    <w:rsid w:val="0007194A"/>
    <w:rsid w:val="00080751"/>
    <w:rsid w:val="00087326"/>
    <w:rsid w:val="0008778E"/>
    <w:rsid w:val="00092CC2"/>
    <w:rsid w:val="00097250"/>
    <w:rsid w:val="00097543"/>
    <w:rsid w:val="000A1317"/>
    <w:rsid w:val="000B4341"/>
    <w:rsid w:val="000D6EF4"/>
    <w:rsid w:val="000D7BEF"/>
    <w:rsid w:val="000D7D4A"/>
    <w:rsid w:val="000E385D"/>
    <w:rsid w:val="000F5E0A"/>
    <w:rsid w:val="00102749"/>
    <w:rsid w:val="00111B04"/>
    <w:rsid w:val="0011475C"/>
    <w:rsid w:val="00116720"/>
    <w:rsid w:val="00117212"/>
    <w:rsid w:val="0012169C"/>
    <w:rsid w:val="0012784E"/>
    <w:rsid w:val="00130C99"/>
    <w:rsid w:val="00133C88"/>
    <w:rsid w:val="00135109"/>
    <w:rsid w:val="00140C66"/>
    <w:rsid w:val="00147BAC"/>
    <w:rsid w:val="00147D5F"/>
    <w:rsid w:val="00154340"/>
    <w:rsid w:val="00155825"/>
    <w:rsid w:val="0016354D"/>
    <w:rsid w:val="001655E1"/>
    <w:rsid w:val="0017162E"/>
    <w:rsid w:val="00183C8B"/>
    <w:rsid w:val="00186914"/>
    <w:rsid w:val="00192C77"/>
    <w:rsid w:val="001A65A7"/>
    <w:rsid w:val="001B11DC"/>
    <w:rsid w:val="001C0C7C"/>
    <w:rsid w:val="001C40AE"/>
    <w:rsid w:val="001C5F8D"/>
    <w:rsid w:val="001C6D3D"/>
    <w:rsid w:val="001E247C"/>
    <w:rsid w:val="001E6C62"/>
    <w:rsid w:val="001F39B9"/>
    <w:rsid w:val="001F556D"/>
    <w:rsid w:val="00200F4F"/>
    <w:rsid w:val="00201C78"/>
    <w:rsid w:val="00203ED7"/>
    <w:rsid w:val="0020513D"/>
    <w:rsid w:val="002214A8"/>
    <w:rsid w:val="00221F51"/>
    <w:rsid w:val="0022737E"/>
    <w:rsid w:val="00230ADE"/>
    <w:rsid w:val="00232AE5"/>
    <w:rsid w:val="00236B85"/>
    <w:rsid w:val="00236E35"/>
    <w:rsid w:val="00242A66"/>
    <w:rsid w:val="00243F9D"/>
    <w:rsid w:val="00245504"/>
    <w:rsid w:val="0025030C"/>
    <w:rsid w:val="00254DBA"/>
    <w:rsid w:val="00264D2F"/>
    <w:rsid w:val="0026604D"/>
    <w:rsid w:val="00267FB8"/>
    <w:rsid w:val="0027014F"/>
    <w:rsid w:val="00274503"/>
    <w:rsid w:val="002A17FD"/>
    <w:rsid w:val="002A57B4"/>
    <w:rsid w:val="002B5DD4"/>
    <w:rsid w:val="002B755D"/>
    <w:rsid w:val="002C7B88"/>
    <w:rsid w:val="002D17F1"/>
    <w:rsid w:val="002D766F"/>
    <w:rsid w:val="002F2F86"/>
    <w:rsid w:val="002F5775"/>
    <w:rsid w:val="002F780A"/>
    <w:rsid w:val="00302971"/>
    <w:rsid w:val="00312BEA"/>
    <w:rsid w:val="003155EC"/>
    <w:rsid w:val="003231D0"/>
    <w:rsid w:val="00327CB8"/>
    <w:rsid w:val="00342FED"/>
    <w:rsid w:val="00352BF3"/>
    <w:rsid w:val="00362490"/>
    <w:rsid w:val="00385E23"/>
    <w:rsid w:val="003A1447"/>
    <w:rsid w:val="003B38BC"/>
    <w:rsid w:val="003B641F"/>
    <w:rsid w:val="003F4F6D"/>
    <w:rsid w:val="00421B0B"/>
    <w:rsid w:val="00423EE7"/>
    <w:rsid w:val="0042408A"/>
    <w:rsid w:val="00426AB8"/>
    <w:rsid w:val="004412C0"/>
    <w:rsid w:val="004416C9"/>
    <w:rsid w:val="00443F9B"/>
    <w:rsid w:val="00457086"/>
    <w:rsid w:val="00461488"/>
    <w:rsid w:val="00464B8A"/>
    <w:rsid w:val="00467309"/>
    <w:rsid w:val="00473EC2"/>
    <w:rsid w:val="0047619A"/>
    <w:rsid w:val="00476270"/>
    <w:rsid w:val="00476D0B"/>
    <w:rsid w:val="00496A1D"/>
    <w:rsid w:val="004A65D6"/>
    <w:rsid w:val="004B4B51"/>
    <w:rsid w:val="00501C5D"/>
    <w:rsid w:val="005079EA"/>
    <w:rsid w:val="00512B95"/>
    <w:rsid w:val="005172BE"/>
    <w:rsid w:val="005273C6"/>
    <w:rsid w:val="0053537E"/>
    <w:rsid w:val="00536E1E"/>
    <w:rsid w:val="00545082"/>
    <w:rsid w:val="00547B2C"/>
    <w:rsid w:val="0055396B"/>
    <w:rsid w:val="005562A7"/>
    <w:rsid w:val="005658CC"/>
    <w:rsid w:val="00566168"/>
    <w:rsid w:val="005664F8"/>
    <w:rsid w:val="00573930"/>
    <w:rsid w:val="0057470E"/>
    <w:rsid w:val="00581BE0"/>
    <w:rsid w:val="00585EED"/>
    <w:rsid w:val="005879C3"/>
    <w:rsid w:val="005A221F"/>
    <w:rsid w:val="005A5FBD"/>
    <w:rsid w:val="005A726D"/>
    <w:rsid w:val="005C7674"/>
    <w:rsid w:val="005E2DEA"/>
    <w:rsid w:val="006000B6"/>
    <w:rsid w:val="0060249F"/>
    <w:rsid w:val="006026D2"/>
    <w:rsid w:val="006027C5"/>
    <w:rsid w:val="00610AAC"/>
    <w:rsid w:val="0061356F"/>
    <w:rsid w:val="00620D9B"/>
    <w:rsid w:val="00621689"/>
    <w:rsid w:val="00625008"/>
    <w:rsid w:val="006330CC"/>
    <w:rsid w:val="00643BC1"/>
    <w:rsid w:val="00645F7A"/>
    <w:rsid w:val="0065167B"/>
    <w:rsid w:val="00660627"/>
    <w:rsid w:val="00667A82"/>
    <w:rsid w:val="00672357"/>
    <w:rsid w:val="00687458"/>
    <w:rsid w:val="006B0C08"/>
    <w:rsid w:val="006B2831"/>
    <w:rsid w:val="006C405F"/>
    <w:rsid w:val="006D1F3D"/>
    <w:rsid w:val="006D73DB"/>
    <w:rsid w:val="006F00D9"/>
    <w:rsid w:val="00714DD4"/>
    <w:rsid w:val="007308B8"/>
    <w:rsid w:val="00733E85"/>
    <w:rsid w:val="00743528"/>
    <w:rsid w:val="00751A39"/>
    <w:rsid w:val="00754781"/>
    <w:rsid w:val="00754D6C"/>
    <w:rsid w:val="00774F57"/>
    <w:rsid w:val="00782537"/>
    <w:rsid w:val="007832CB"/>
    <w:rsid w:val="007A22A0"/>
    <w:rsid w:val="007A7882"/>
    <w:rsid w:val="007B3DCE"/>
    <w:rsid w:val="007D3270"/>
    <w:rsid w:val="007E7941"/>
    <w:rsid w:val="007F601C"/>
    <w:rsid w:val="0080075E"/>
    <w:rsid w:val="00824B74"/>
    <w:rsid w:val="00847B37"/>
    <w:rsid w:val="0085653C"/>
    <w:rsid w:val="008609F6"/>
    <w:rsid w:val="00872650"/>
    <w:rsid w:val="00880B26"/>
    <w:rsid w:val="00893561"/>
    <w:rsid w:val="008A14BA"/>
    <w:rsid w:val="008B13C6"/>
    <w:rsid w:val="008B1446"/>
    <w:rsid w:val="008B4281"/>
    <w:rsid w:val="008C2BB4"/>
    <w:rsid w:val="008C34FF"/>
    <w:rsid w:val="008C5B34"/>
    <w:rsid w:val="008C6CDF"/>
    <w:rsid w:val="008D5A2E"/>
    <w:rsid w:val="008E2E30"/>
    <w:rsid w:val="008E339C"/>
    <w:rsid w:val="008F04CA"/>
    <w:rsid w:val="008F3C99"/>
    <w:rsid w:val="008F6DC8"/>
    <w:rsid w:val="00902631"/>
    <w:rsid w:val="00924D6C"/>
    <w:rsid w:val="009270E1"/>
    <w:rsid w:val="009270ED"/>
    <w:rsid w:val="00932663"/>
    <w:rsid w:val="00946307"/>
    <w:rsid w:val="009633A1"/>
    <w:rsid w:val="00970EA2"/>
    <w:rsid w:val="00972FB8"/>
    <w:rsid w:val="0097359A"/>
    <w:rsid w:val="00974C76"/>
    <w:rsid w:val="00975C77"/>
    <w:rsid w:val="00977FA0"/>
    <w:rsid w:val="00986F32"/>
    <w:rsid w:val="009955C4"/>
    <w:rsid w:val="009A13D5"/>
    <w:rsid w:val="009A5B3B"/>
    <w:rsid w:val="009B5951"/>
    <w:rsid w:val="009C3636"/>
    <w:rsid w:val="009D0FF5"/>
    <w:rsid w:val="009D3145"/>
    <w:rsid w:val="009F4986"/>
    <w:rsid w:val="009F6AB1"/>
    <w:rsid w:val="009F76EF"/>
    <w:rsid w:val="00A00327"/>
    <w:rsid w:val="00A1195E"/>
    <w:rsid w:val="00A14304"/>
    <w:rsid w:val="00A215A5"/>
    <w:rsid w:val="00A3454B"/>
    <w:rsid w:val="00A400E9"/>
    <w:rsid w:val="00A51C7D"/>
    <w:rsid w:val="00A51F10"/>
    <w:rsid w:val="00A544EF"/>
    <w:rsid w:val="00A603E6"/>
    <w:rsid w:val="00A60FFC"/>
    <w:rsid w:val="00A63EFC"/>
    <w:rsid w:val="00A713A4"/>
    <w:rsid w:val="00A74694"/>
    <w:rsid w:val="00A74D28"/>
    <w:rsid w:val="00A7651B"/>
    <w:rsid w:val="00A77CF5"/>
    <w:rsid w:val="00A837AA"/>
    <w:rsid w:val="00A83C3E"/>
    <w:rsid w:val="00AA0C09"/>
    <w:rsid w:val="00AA2C20"/>
    <w:rsid w:val="00AB0BE2"/>
    <w:rsid w:val="00AB1C49"/>
    <w:rsid w:val="00AB3923"/>
    <w:rsid w:val="00AB70E9"/>
    <w:rsid w:val="00AC1513"/>
    <w:rsid w:val="00AC2249"/>
    <w:rsid w:val="00AD0F13"/>
    <w:rsid w:val="00AE1067"/>
    <w:rsid w:val="00AE7DB2"/>
    <w:rsid w:val="00B00621"/>
    <w:rsid w:val="00B05750"/>
    <w:rsid w:val="00B14DE7"/>
    <w:rsid w:val="00B15AD1"/>
    <w:rsid w:val="00B177A7"/>
    <w:rsid w:val="00B203FB"/>
    <w:rsid w:val="00B20C5F"/>
    <w:rsid w:val="00B3467A"/>
    <w:rsid w:val="00B35878"/>
    <w:rsid w:val="00B35E8C"/>
    <w:rsid w:val="00B3740F"/>
    <w:rsid w:val="00B4148A"/>
    <w:rsid w:val="00B45076"/>
    <w:rsid w:val="00B5049C"/>
    <w:rsid w:val="00B54EF3"/>
    <w:rsid w:val="00B6179A"/>
    <w:rsid w:val="00B6531F"/>
    <w:rsid w:val="00B832C7"/>
    <w:rsid w:val="00B8772D"/>
    <w:rsid w:val="00B91817"/>
    <w:rsid w:val="00B94887"/>
    <w:rsid w:val="00B9601E"/>
    <w:rsid w:val="00BA065E"/>
    <w:rsid w:val="00BA42E2"/>
    <w:rsid w:val="00BB24A3"/>
    <w:rsid w:val="00BB2CDF"/>
    <w:rsid w:val="00BC09CA"/>
    <w:rsid w:val="00BC7791"/>
    <w:rsid w:val="00BD1B8D"/>
    <w:rsid w:val="00BD26A2"/>
    <w:rsid w:val="00BE04B6"/>
    <w:rsid w:val="00BF0E78"/>
    <w:rsid w:val="00BF48E6"/>
    <w:rsid w:val="00C04D87"/>
    <w:rsid w:val="00C17477"/>
    <w:rsid w:val="00C2726B"/>
    <w:rsid w:val="00C27DC9"/>
    <w:rsid w:val="00C31C0A"/>
    <w:rsid w:val="00C43AC8"/>
    <w:rsid w:val="00C441BB"/>
    <w:rsid w:val="00C61CEA"/>
    <w:rsid w:val="00C637CA"/>
    <w:rsid w:val="00C646DA"/>
    <w:rsid w:val="00C66328"/>
    <w:rsid w:val="00C6761C"/>
    <w:rsid w:val="00C70170"/>
    <w:rsid w:val="00C728FA"/>
    <w:rsid w:val="00C74522"/>
    <w:rsid w:val="00C91DED"/>
    <w:rsid w:val="00C92005"/>
    <w:rsid w:val="00C930F8"/>
    <w:rsid w:val="00C9427E"/>
    <w:rsid w:val="00CA660F"/>
    <w:rsid w:val="00CA6E3F"/>
    <w:rsid w:val="00CB1D10"/>
    <w:rsid w:val="00CB2E8A"/>
    <w:rsid w:val="00CB35D5"/>
    <w:rsid w:val="00CF1F23"/>
    <w:rsid w:val="00CF5DB1"/>
    <w:rsid w:val="00CF797F"/>
    <w:rsid w:val="00D100C1"/>
    <w:rsid w:val="00D1146E"/>
    <w:rsid w:val="00D367DB"/>
    <w:rsid w:val="00D46B8F"/>
    <w:rsid w:val="00D6677D"/>
    <w:rsid w:val="00D70333"/>
    <w:rsid w:val="00D764ED"/>
    <w:rsid w:val="00D84928"/>
    <w:rsid w:val="00D929AC"/>
    <w:rsid w:val="00DB3424"/>
    <w:rsid w:val="00DB7499"/>
    <w:rsid w:val="00DC597F"/>
    <w:rsid w:val="00DD49D0"/>
    <w:rsid w:val="00DD5437"/>
    <w:rsid w:val="00DE0CDA"/>
    <w:rsid w:val="00DE1430"/>
    <w:rsid w:val="00DF38E0"/>
    <w:rsid w:val="00E10EF0"/>
    <w:rsid w:val="00E34CC9"/>
    <w:rsid w:val="00E40351"/>
    <w:rsid w:val="00E422B4"/>
    <w:rsid w:val="00E475BC"/>
    <w:rsid w:val="00E521F6"/>
    <w:rsid w:val="00E6332C"/>
    <w:rsid w:val="00E80F4C"/>
    <w:rsid w:val="00E85805"/>
    <w:rsid w:val="00E905A5"/>
    <w:rsid w:val="00EA25C0"/>
    <w:rsid w:val="00EA6C4D"/>
    <w:rsid w:val="00EC0574"/>
    <w:rsid w:val="00EC70F6"/>
    <w:rsid w:val="00ED43BB"/>
    <w:rsid w:val="00EF11DA"/>
    <w:rsid w:val="00EF75A1"/>
    <w:rsid w:val="00F05FF6"/>
    <w:rsid w:val="00F101F1"/>
    <w:rsid w:val="00F13C58"/>
    <w:rsid w:val="00F202BE"/>
    <w:rsid w:val="00F2516C"/>
    <w:rsid w:val="00F304D8"/>
    <w:rsid w:val="00F34B5A"/>
    <w:rsid w:val="00F45B4F"/>
    <w:rsid w:val="00F45EF0"/>
    <w:rsid w:val="00F554BF"/>
    <w:rsid w:val="00F556C3"/>
    <w:rsid w:val="00F73EAD"/>
    <w:rsid w:val="00F759A8"/>
    <w:rsid w:val="00F77DF2"/>
    <w:rsid w:val="00F85652"/>
    <w:rsid w:val="00FC11A2"/>
    <w:rsid w:val="00FD40F8"/>
    <w:rsid w:val="00FD4706"/>
    <w:rsid w:val="00FD721B"/>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9AA1"/>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30"/>
    <w:pPr>
      <w:spacing w:after="0"/>
    </w:pPr>
    <w:rPr>
      <w:rFonts w:eastAsia="Arial"/>
      <w:color w:val="00000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5EED"/>
    <w:pPr>
      <w:tabs>
        <w:tab w:val="center" w:pos="4536"/>
        <w:tab w:val="right" w:pos="9072"/>
      </w:tabs>
      <w:spacing w:line="240" w:lineRule="auto"/>
    </w:pPr>
  </w:style>
  <w:style w:type="character" w:customStyle="1" w:styleId="En-tteCar">
    <w:name w:val="En-tête Car"/>
    <w:basedOn w:val="Policepardfaut"/>
    <w:link w:val="En-tte"/>
    <w:uiPriority w:val="99"/>
    <w:rsid w:val="00585EED"/>
    <w:rPr>
      <w:rFonts w:eastAsia="Arial"/>
      <w:color w:val="000000"/>
      <w:lang w:eastAsia="de-CH"/>
    </w:rPr>
  </w:style>
  <w:style w:type="paragraph" w:styleId="Pieddepage">
    <w:name w:val="footer"/>
    <w:basedOn w:val="Normal"/>
    <w:link w:val="PieddepageCar"/>
    <w:uiPriority w:val="99"/>
    <w:unhideWhenUsed/>
    <w:rsid w:val="00585EED"/>
    <w:pPr>
      <w:tabs>
        <w:tab w:val="center" w:pos="4536"/>
        <w:tab w:val="right" w:pos="9072"/>
      </w:tabs>
      <w:spacing w:line="240" w:lineRule="auto"/>
    </w:pPr>
  </w:style>
  <w:style w:type="character" w:customStyle="1" w:styleId="PieddepageCar">
    <w:name w:val="Pied de page Car"/>
    <w:basedOn w:val="Policepardfaut"/>
    <w:link w:val="Pieddepage"/>
    <w:uiPriority w:val="99"/>
    <w:rsid w:val="00585EED"/>
    <w:rPr>
      <w:rFonts w:eastAsia="Arial"/>
      <w:color w:val="000000"/>
      <w:lang w:eastAsia="de-CH"/>
    </w:rPr>
  </w:style>
  <w:style w:type="paragraph" w:styleId="Textedebulles">
    <w:name w:val="Balloon Text"/>
    <w:basedOn w:val="Normal"/>
    <w:link w:val="TextedebullesCar"/>
    <w:uiPriority w:val="99"/>
    <w:semiHidden/>
    <w:unhideWhenUsed/>
    <w:rsid w:val="00585E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EED"/>
    <w:rPr>
      <w:rFonts w:ascii="Tahoma" w:eastAsia="Arial" w:hAnsi="Tahoma" w:cs="Tahoma"/>
      <w:color w:val="000000"/>
      <w:sz w:val="16"/>
      <w:szCs w:val="16"/>
      <w:lang w:eastAsia="de-CH"/>
    </w:rPr>
  </w:style>
  <w:style w:type="character" w:styleId="Appelnotedebasdep">
    <w:name w:val="footnote reference"/>
    <w:uiPriority w:val="99"/>
    <w:semiHidden/>
    <w:unhideWhenUsed/>
    <w:rsid w:val="002B755D"/>
    <w:rPr>
      <w:vertAlign w:val="superscript"/>
    </w:rPr>
  </w:style>
  <w:style w:type="paragraph" w:styleId="Notedebasdepage">
    <w:name w:val="footnote text"/>
    <w:basedOn w:val="Normal"/>
    <w:link w:val="NotedebasdepageCar"/>
    <w:uiPriority w:val="99"/>
    <w:semiHidden/>
    <w:unhideWhenUsed/>
    <w:rsid w:val="006516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167B"/>
    <w:rPr>
      <w:rFonts w:eastAsia="Arial"/>
      <w:color w:val="000000"/>
      <w:sz w:val="20"/>
      <w:szCs w:val="20"/>
      <w:lang w:eastAsia="de-CH"/>
    </w:rPr>
  </w:style>
  <w:style w:type="character" w:styleId="Marquedecommentaire">
    <w:name w:val="annotation reference"/>
    <w:basedOn w:val="Policepardfaut"/>
    <w:uiPriority w:val="99"/>
    <w:semiHidden/>
    <w:unhideWhenUsed/>
    <w:rsid w:val="00423EE7"/>
    <w:rPr>
      <w:sz w:val="16"/>
      <w:szCs w:val="16"/>
    </w:rPr>
  </w:style>
  <w:style w:type="paragraph" w:styleId="Commentaire">
    <w:name w:val="annotation text"/>
    <w:basedOn w:val="Normal"/>
    <w:link w:val="CommentaireCar"/>
    <w:uiPriority w:val="99"/>
    <w:unhideWhenUsed/>
    <w:rsid w:val="00423EE7"/>
    <w:pPr>
      <w:spacing w:line="240" w:lineRule="auto"/>
    </w:pPr>
    <w:rPr>
      <w:sz w:val="20"/>
      <w:szCs w:val="20"/>
    </w:rPr>
  </w:style>
  <w:style w:type="character" w:customStyle="1" w:styleId="CommentaireCar">
    <w:name w:val="Commentaire Car"/>
    <w:basedOn w:val="Policepardfaut"/>
    <w:link w:val="Commentaire"/>
    <w:uiPriority w:val="99"/>
    <w:rsid w:val="00423EE7"/>
    <w:rPr>
      <w:rFonts w:eastAsia="Arial"/>
      <w:color w:val="000000"/>
      <w:sz w:val="20"/>
      <w:szCs w:val="20"/>
      <w:lang w:eastAsia="de-CH"/>
    </w:rPr>
  </w:style>
  <w:style w:type="paragraph" w:styleId="Objetducommentaire">
    <w:name w:val="annotation subject"/>
    <w:basedOn w:val="Commentaire"/>
    <w:next w:val="Commentaire"/>
    <w:link w:val="ObjetducommentaireCar"/>
    <w:uiPriority w:val="99"/>
    <w:semiHidden/>
    <w:unhideWhenUsed/>
    <w:rsid w:val="00423EE7"/>
    <w:rPr>
      <w:b/>
      <w:bCs/>
    </w:rPr>
  </w:style>
  <w:style w:type="character" w:customStyle="1" w:styleId="ObjetducommentaireCar">
    <w:name w:val="Objet du commentaire Car"/>
    <w:basedOn w:val="CommentaireCar"/>
    <w:link w:val="Objetducommentaire"/>
    <w:uiPriority w:val="99"/>
    <w:semiHidden/>
    <w:rsid w:val="00423EE7"/>
    <w:rPr>
      <w:rFonts w:eastAsia="Arial"/>
      <w:b/>
      <w:bCs/>
      <w:color w:val="000000"/>
      <w:sz w:val="20"/>
      <w:szCs w:val="20"/>
      <w:lang w:eastAsia="de-CH"/>
    </w:rPr>
  </w:style>
  <w:style w:type="paragraph" w:styleId="Rvision">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Normal"/>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Policepardfaut"/>
    <w:rsid w:val="0027014F"/>
    <w:rPr>
      <w:rFonts w:ascii="Segoe UI" w:hAnsi="Segoe UI" w:cs="Segoe UI" w:hint="default"/>
      <w:sz w:val="18"/>
      <w:szCs w:val="18"/>
    </w:rPr>
  </w:style>
  <w:style w:type="character" w:customStyle="1" w:styleId="cf11">
    <w:name w:val="cf11"/>
    <w:basedOn w:val="Policepardfau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Grilledutableau">
    <w:name w:val="Table Grid"/>
    <w:basedOn w:val="TableauNormal"/>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 w:type="paragraph" w:styleId="Paragraphedeliste">
    <w:name w:val="List Paragraph"/>
    <w:basedOn w:val="Normal"/>
    <w:uiPriority w:val="34"/>
    <w:qFormat/>
    <w:rsid w:val="007E7941"/>
    <w:pPr>
      <w:spacing w:line="288"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28E56E0A5124D9746F2F63E250A5B" ma:contentTypeVersion="17" ma:contentTypeDescription="Crée un document." ma:contentTypeScope="" ma:versionID="247720b0c2f7dc2840a253f69aedd60e">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be4fe2e87f242f4c239165962dea3c9c"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76FD1-B4D0-4DF5-B04F-8A65013D4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customXml/itemProps3.xml><?xml version="1.0" encoding="utf-8"?>
<ds:datastoreItem xmlns:ds="http://schemas.openxmlformats.org/officeDocument/2006/customXml" ds:itemID="{E4D7C946-7C4E-4A26-83E9-22FB058BA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Salzmann Thérèse</cp:lastModifiedBy>
  <cp:revision>24</cp:revision>
  <dcterms:created xsi:type="dcterms:W3CDTF">2023-12-27T09:18:00Z</dcterms:created>
  <dcterms:modified xsi:type="dcterms:W3CDTF">2024-06-19T19:15:00Z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